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7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2268"/>
        <w:gridCol w:w="851"/>
        <w:gridCol w:w="425"/>
        <w:gridCol w:w="567"/>
        <w:gridCol w:w="992"/>
        <w:gridCol w:w="758"/>
        <w:gridCol w:w="1501"/>
      </w:tblGrid>
      <w:tr w:rsidR="00207314" w:rsidRPr="006A5074" w:rsidTr="006A5074">
        <w:tc>
          <w:tcPr>
            <w:tcW w:w="1384" w:type="dxa"/>
          </w:tcPr>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 xml:space="preserve">Kode Kuliah: </w:t>
            </w:r>
          </w:p>
          <w:p w:rsidR="00CA2DF5" w:rsidRPr="006A5074" w:rsidRDefault="000C38D1" w:rsidP="00CA2DF5">
            <w:pPr>
              <w:rPr>
                <w:rFonts w:ascii="Arial Narrow" w:hAnsi="Arial Narrow"/>
                <w:sz w:val="22"/>
                <w:szCs w:val="22"/>
                <w:lang w:val="id-ID"/>
              </w:rPr>
            </w:pPr>
            <w:r w:rsidRPr="000C38D1">
              <w:rPr>
                <w:rFonts w:ascii="Arial Narrow" w:hAnsi="Arial Narrow"/>
                <w:b/>
                <w:bCs/>
                <w:sz w:val="22"/>
                <w:szCs w:val="22"/>
                <w:lang w:val="id-ID"/>
              </w:rPr>
              <w:t>MNJ310716</w:t>
            </w:r>
          </w:p>
        </w:tc>
        <w:tc>
          <w:tcPr>
            <w:tcW w:w="992" w:type="dxa"/>
          </w:tcPr>
          <w:p w:rsidR="00207314" w:rsidRPr="006A5074" w:rsidRDefault="00207314" w:rsidP="00CA2DF5">
            <w:pPr>
              <w:rPr>
                <w:rFonts w:ascii="Arial Narrow" w:hAnsi="Arial Narrow"/>
                <w:sz w:val="22"/>
                <w:szCs w:val="22"/>
                <w:lang w:val="id-ID"/>
              </w:rPr>
            </w:pPr>
            <w:r w:rsidRPr="006A5074">
              <w:rPr>
                <w:rFonts w:ascii="Arial Narrow" w:hAnsi="Arial Narrow"/>
                <w:b/>
                <w:bCs/>
                <w:sz w:val="22"/>
                <w:szCs w:val="22"/>
                <w:lang w:val="id-ID"/>
              </w:rPr>
              <w:t>Kredit:</w:t>
            </w:r>
            <w:r w:rsidRPr="006A5074">
              <w:rPr>
                <w:rFonts w:ascii="Arial Narrow" w:hAnsi="Arial Narrow"/>
                <w:sz w:val="22"/>
                <w:szCs w:val="22"/>
                <w:lang w:val="id-ID"/>
              </w:rPr>
              <w:t xml:space="preserve"> </w:t>
            </w:r>
          </w:p>
          <w:p w:rsidR="00207314" w:rsidRPr="006A5074" w:rsidRDefault="00A970B9" w:rsidP="00CA2DF5">
            <w:pPr>
              <w:rPr>
                <w:rFonts w:ascii="Arial Narrow" w:hAnsi="Arial Narrow"/>
                <w:sz w:val="22"/>
                <w:szCs w:val="22"/>
                <w:lang w:val="id-ID"/>
              </w:rPr>
            </w:pPr>
            <w:r w:rsidRPr="006A5074">
              <w:rPr>
                <w:rFonts w:ascii="Arial Narrow" w:hAnsi="Arial Narrow"/>
                <w:sz w:val="22"/>
                <w:szCs w:val="22"/>
                <w:lang w:val="id-ID"/>
              </w:rPr>
              <w:t>3</w:t>
            </w:r>
          </w:p>
        </w:tc>
        <w:tc>
          <w:tcPr>
            <w:tcW w:w="3119" w:type="dxa"/>
            <w:gridSpan w:val="2"/>
          </w:tcPr>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 xml:space="preserve">Semester: </w:t>
            </w:r>
          </w:p>
        </w:tc>
        <w:tc>
          <w:tcPr>
            <w:tcW w:w="1984" w:type="dxa"/>
            <w:gridSpan w:val="3"/>
          </w:tcPr>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Kelompok</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Keilmuan (KK):</w:t>
            </w:r>
          </w:p>
        </w:tc>
        <w:tc>
          <w:tcPr>
            <w:tcW w:w="2259" w:type="dxa"/>
            <w:gridSpan w:val="2"/>
          </w:tcPr>
          <w:p w:rsidR="00207314" w:rsidRPr="006A5074" w:rsidRDefault="00207314" w:rsidP="00CA2DF5">
            <w:pPr>
              <w:rPr>
                <w:rFonts w:ascii="Arial Narrow" w:hAnsi="Arial Narrow"/>
                <w:b/>
                <w:bCs/>
                <w:sz w:val="22"/>
                <w:szCs w:val="22"/>
                <w:lang w:val="en-US"/>
              </w:rPr>
            </w:pPr>
            <w:proofErr w:type="spellStart"/>
            <w:r w:rsidRPr="006A5074">
              <w:rPr>
                <w:rFonts w:ascii="Arial Narrow" w:hAnsi="Arial Narrow"/>
                <w:b/>
                <w:bCs/>
                <w:sz w:val="22"/>
                <w:szCs w:val="22"/>
                <w:lang w:val="en-US"/>
              </w:rPr>
              <w:t>Manajemen</w:t>
            </w:r>
            <w:proofErr w:type="spellEnd"/>
          </w:p>
        </w:tc>
      </w:tr>
      <w:tr w:rsidR="00207314" w:rsidRPr="006A5074" w:rsidTr="006A5074">
        <w:tc>
          <w:tcPr>
            <w:tcW w:w="2376" w:type="dxa"/>
            <w:gridSpan w:val="2"/>
          </w:tcPr>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Sifat kuliah</w:t>
            </w:r>
          </w:p>
        </w:tc>
        <w:tc>
          <w:tcPr>
            <w:tcW w:w="7362" w:type="dxa"/>
            <w:gridSpan w:val="7"/>
          </w:tcPr>
          <w:p w:rsidR="00207314" w:rsidRPr="006A5074" w:rsidRDefault="00207314" w:rsidP="00CA2DF5">
            <w:pPr>
              <w:rPr>
                <w:rFonts w:ascii="Arial Narrow" w:hAnsi="Arial Narrow"/>
                <w:color w:val="000000"/>
                <w:sz w:val="22"/>
                <w:szCs w:val="22"/>
                <w:lang w:val="en-US"/>
              </w:rPr>
            </w:pPr>
            <w:proofErr w:type="spellStart"/>
            <w:r w:rsidRPr="006A5074">
              <w:rPr>
                <w:rFonts w:ascii="Arial Narrow" w:hAnsi="Arial Narrow"/>
                <w:color w:val="000000"/>
                <w:sz w:val="22"/>
                <w:szCs w:val="22"/>
                <w:lang w:val="en-US"/>
              </w:rPr>
              <w:t>Wajib</w:t>
            </w:r>
            <w:proofErr w:type="spellEnd"/>
          </w:p>
        </w:tc>
      </w:tr>
      <w:tr w:rsidR="00207314" w:rsidRPr="006A5074" w:rsidTr="006A5074">
        <w:tc>
          <w:tcPr>
            <w:tcW w:w="2376" w:type="dxa"/>
            <w:gridSpan w:val="2"/>
          </w:tcPr>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Kelompok Kuliah</w:t>
            </w:r>
          </w:p>
        </w:tc>
        <w:tc>
          <w:tcPr>
            <w:tcW w:w="7362" w:type="dxa"/>
            <w:gridSpan w:val="7"/>
          </w:tcPr>
          <w:p w:rsidR="00207314" w:rsidRPr="006A5074" w:rsidRDefault="00207314" w:rsidP="00CA2DF5">
            <w:pPr>
              <w:rPr>
                <w:rFonts w:ascii="Arial Narrow" w:hAnsi="Arial Narrow"/>
                <w:sz w:val="22"/>
                <w:szCs w:val="22"/>
                <w:lang w:val="id-ID"/>
              </w:rPr>
            </w:pPr>
          </w:p>
        </w:tc>
      </w:tr>
      <w:tr w:rsidR="00207314" w:rsidRPr="006A5074" w:rsidTr="006A5074">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Course Title (Indonesian)</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Nama  Mata Kuliah</w:t>
            </w:r>
          </w:p>
        </w:tc>
        <w:tc>
          <w:tcPr>
            <w:tcW w:w="7362" w:type="dxa"/>
            <w:gridSpan w:val="7"/>
          </w:tcPr>
          <w:p w:rsidR="00207314" w:rsidRPr="006A5074" w:rsidRDefault="00A970B9" w:rsidP="00CA2DF5">
            <w:pPr>
              <w:rPr>
                <w:rFonts w:ascii="Arial Narrow" w:hAnsi="Arial Narrow"/>
                <w:i/>
                <w:color w:val="FF0000"/>
                <w:sz w:val="22"/>
                <w:szCs w:val="22"/>
                <w:lang w:val="id-ID"/>
              </w:rPr>
            </w:pPr>
            <w:r w:rsidRPr="006A5074">
              <w:rPr>
                <w:rFonts w:ascii="Arial Narrow" w:hAnsi="Arial Narrow"/>
                <w:sz w:val="22"/>
                <w:szCs w:val="22"/>
                <w:lang w:val="id-ID"/>
              </w:rPr>
              <w:t>Perilaku Konsumen</w:t>
            </w:r>
          </w:p>
        </w:tc>
      </w:tr>
      <w:tr w:rsidR="00207314" w:rsidRPr="006A5074" w:rsidTr="006A5074">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Course Title (English)</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Nama  Mata Kuliah</w:t>
            </w:r>
          </w:p>
        </w:tc>
        <w:tc>
          <w:tcPr>
            <w:tcW w:w="7362" w:type="dxa"/>
            <w:gridSpan w:val="7"/>
          </w:tcPr>
          <w:p w:rsidR="00207314" w:rsidRPr="006A5074" w:rsidRDefault="00A970B9" w:rsidP="00CA2DF5">
            <w:pPr>
              <w:rPr>
                <w:rFonts w:ascii="Arial Narrow" w:hAnsi="Arial Narrow"/>
                <w:sz w:val="22"/>
                <w:szCs w:val="22"/>
                <w:lang w:val="id-ID"/>
              </w:rPr>
            </w:pPr>
            <w:r w:rsidRPr="006A5074">
              <w:rPr>
                <w:rFonts w:ascii="Arial Narrow" w:hAnsi="Arial Narrow"/>
                <w:sz w:val="22"/>
                <w:szCs w:val="22"/>
                <w:lang w:val="id-ID"/>
              </w:rPr>
              <w:t>Consumer Behaviour</w:t>
            </w:r>
          </w:p>
        </w:tc>
      </w:tr>
      <w:tr w:rsidR="00207314" w:rsidRPr="006A5074" w:rsidTr="006A5074">
        <w:trPr>
          <w:trHeight w:val="728"/>
        </w:trPr>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Short Description</w:t>
            </w:r>
          </w:p>
          <w:p w:rsidR="00207314" w:rsidRPr="006A5074" w:rsidRDefault="00207314" w:rsidP="00CA2DF5">
            <w:pPr>
              <w:rPr>
                <w:rFonts w:ascii="Arial Narrow" w:hAnsi="Arial Narrow"/>
                <w:b/>
                <w:bCs/>
                <w:sz w:val="22"/>
                <w:szCs w:val="22"/>
                <w:lang w:val="en-US"/>
              </w:rPr>
            </w:pPr>
            <w:proofErr w:type="spellStart"/>
            <w:r w:rsidRPr="006A5074">
              <w:rPr>
                <w:rFonts w:ascii="Arial Narrow" w:hAnsi="Arial Narrow"/>
                <w:b/>
                <w:bCs/>
                <w:sz w:val="22"/>
                <w:szCs w:val="22"/>
                <w:lang w:val="en-US"/>
              </w:rPr>
              <w:t>Deskripsi</w:t>
            </w:r>
            <w:proofErr w:type="spellEnd"/>
            <w:r w:rsidRPr="006A5074">
              <w:rPr>
                <w:rFonts w:ascii="Arial Narrow" w:hAnsi="Arial Narrow"/>
                <w:b/>
                <w:bCs/>
                <w:sz w:val="22"/>
                <w:szCs w:val="22"/>
                <w:lang w:val="en-US"/>
              </w:rPr>
              <w:t xml:space="preserve"> Mata </w:t>
            </w:r>
            <w:proofErr w:type="spellStart"/>
            <w:r w:rsidRPr="006A5074">
              <w:rPr>
                <w:rFonts w:ascii="Arial Narrow" w:hAnsi="Arial Narrow"/>
                <w:b/>
                <w:bCs/>
                <w:sz w:val="22"/>
                <w:szCs w:val="22"/>
                <w:lang w:val="en-US"/>
              </w:rPr>
              <w:t>Kuliah</w:t>
            </w:r>
            <w:proofErr w:type="spellEnd"/>
          </w:p>
        </w:tc>
        <w:tc>
          <w:tcPr>
            <w:tcW w:w="7362" w:type="dxa"/>
            <w:gridSpan w:val="7"/>
          </w:tcPr>
          <w:p w:rsidR="00207314" w:rsidRPr="006A5074" w:rsidRDefault="008915D8" w:rsidP="0057178F">
            <w:pPr>
              <w:jc w:val="both"/>
              <w:rPr>
                <w:rFonts w:ascii="Arial Narrow" w:hAnsi="Arial Narrow" w:cs="Arial"/>
                <w:lang w:val="en-US"/>
              </w:rPr>
            </w:pPr>
            <w:proofErr w:type="spellStart"/>
            <w:r w:rsidRPr="006A5074">
              <w:rPr>
                <w:rFonts w:ascii="Arial Narrow" w:hAnsi="Arial Narrow" w:cs="Arial"/>
              </w:rPr>
              <w:t>Secara</w:t>
            </w:r>
            <w:proofErr w:type="spellEnd"/>
            <w:r w:rsidRPr="006A5074">
              <w:rPr>
                <w:rFonts w:ascii="Arial Narrow" w:hAnsi="Arial Narrow" w:cs="Arial"/>
              </w:rPr>
              <w:t xml:space="preserve"> </w:t>
            </w:r>
            <w:proofErr w:type="spellStart"/>
            <w:r w:rsidRPr="006A5074">
              <w:rPr>
                <w:rFonts w:ascii="Arial Narrow" w:hAnsi="Arial Narrow" w:cs="Arial"/>
              </w:rPr>
              <w:t>umum</w:t>
            </w:r>
            <w:proofErr w:type="spellEnd"/>
            <w:r w:rsidRPr="006A5074">
              <w:rPr>
                <w:rFonts w:ascii="Arial Narrow" w:hAnsi="Arial Narrow" w:cs="Arial"/>
              </w:rPr>
              <w:t xml:space="preserve"> </w:t>
            </w:r>
            <w:proofErr w:type="spellStart"/>
            <w:r w:rsidRPr="006A5074">
              <w:rPr>
                <w:rFonts w:ascii="Arial Narrow" w:hAnsi="Arial Narrow" w:cs="Arial"/>
              </w:rPr>
              <w:t>mata</w:t>
            </w:r>
            <w:proofErr w:type="spellEnd"/>
            <w:r w:rsidRPr="006A5074">
              <w:rPr>
                <w:rFonts w:ascii="Arial Narrow" w:hAnsi="Arial Narrow" w:cs="Arial"/>
              </w:rPr>
              <w:t xml:space="preserve"> </w:t>
            </w:r>
            <w:proofErr w:type="spellStart"/>
            <w:r w:rsidRPr="006A5074">
              <w:rPr>
                <w:rFonts w:ascii="Arial Narrow" w:hAnsi="Arial Narrow" w:cs="Arial"/>
              </w:rPr>
              <w:t>kuliah</w:t>
            </w:r>
            <w:proofErr w:type="spellEnd"/>
            <w:r w:rsidRPr="006A5074">
              <w:rPr>
                <w:rFonts w:ascii="Arial Narrow" w:hAnsi="Arial Narrow" w:cs="Arial"/>
              </w:rPr>
              <w:t xml:space="preserve"> </w:t>
            </w:r>
            <w:proofErr w:type="spellStart"/>
            <w:r w:rsidRPr="006A5074">
              <w:rPr>
                <w:rFonts w:ascii="Arial Narrow" w:hAnsi="Arial Narrow" w:cs="Arial"/>
              </w:rPr>
              <w:t>ini</w:t>
            </w:r>
            <w:proofErr w:type="spellEnd"/>
            <w:r w:rsidRPr="006A5074">
              <w:rPr>
                <w:rFonts w:ascii="Arial Narrow" w:hAnsi="Arial Narrow" w:cs="Arial"/>
              </w:rPr>
              <w:t xml:space="preserve"> </w:t>
            </w:r>
            <w:proofErr w:type="spellStart"/>
            <w:r w:rsidRPr="006A5074">
              <w:rPr>
                <w:rFonts w:ascii="Arial Narrow" w:hAnsi="Arial Narrow" w:cs="Arial"/>
              </w:rPr>
              <w:t>memberikan</w:t>
            </w:r>
            <w:proofErr w:type="spellEnd"/>
            <w:r w:rsidRPr="006A5074">
              <w:rPr>
                <w:rFonts w:ascii="Arial Narrow" w:hAnsi="Arial Narrow" w:cs="Arial"/>
              </w:rPr>
              <w:t xml:space="preserve"> </w:t>
            </w:r>
            <w:proofErr w:type="spellStart"/>
            <w:r w:rsidRPr="006A5074">
              <w:rPr>
                <w:rFonts w:ascii="Arial Narrow" w:hAnsi="Arial Narrow" w:cs="Arial"/>
              </w:rPr>
              <w:t>arahan</w:t>
            </w:r>
            <w:proofErr w:type="spellEnd"/>
            <w:r w:rsidRPr="006A5074">
              <w:rPr>
                <w:rFonts w:ascii="Arial Narrow" w:hAnsi="Arial Narrow" w:cs="Arial"/>
              </w:rPr>
              <w:t xml:space="preserve"> </w:t>
            </w:r>
            <w:proofErr w:type="spellStart"/>
            <w:r w:rsidRPr="006A5074">
              <w:rPr>
                <w:rFonts w:ascii="Arial Narrow" w:hAnsi="Arial Narrow" w:cs="Arial"/>
              </w:rPr>
              <w:t>dan</w:t>
            </w:r>
            <w:proofErr w:type="spellEnd"/>
            <w:r w:rsidRPr="006A5074">
              <w:rPr>
                <w:rFonts w:ascii="Arial Narrow" w:hAnsi="Arial Narrow" w:cs="Arial"/>
              </w:rPr>
              <w:t xml:space="preserve"> </w:t>
            </w:r>
            <w:proofErr w:type="spellStart"/>
            <w:r w:rsidRPr="006A5074">
              <w:rPr>
                <w:rFonts w:ascii="Arial Narrow" w:hAnsi="Arial Narrow" w:cs="Arial"/>
              </w:rPr>
              <w:t>panduan</w:t>
            </w:r>
            <w:proofErr w:type="spellEnd"/>
            <w:r w:rsidRPr="006A5074">
              <w:rPr>
                <w:rFonts w:ascii="Arial Narrow" w:hAnsi="Arial Narrow" w:cs="Arial"/>
              </w:rPr>
              <w:t xml:space="preserve"> </w:t>
            </w:r>
            <w:proofErr w:type="spellStart"/>
            <w:r w:rsidRPr="006A5074">
              <w:rPr>
                <w:rFonts w:ascii="Arial Narrow" w:hAnsi="Arial Narrow" w:cs="Arial"/>
              </w:rPr>
              <w:t>bagi</w:t>
            </w:r>
            <w:proofErr w:type="spellEnd"/>
            <w:r w:rsidRPr="006A5074">
              <w:rPr>
                <w:rFonts w:ascii="Arial Narrow" w:hAnsi="Arial Narrow" w:cs="Arial"/>
              </w:rPr>
              <w:t xml:space="preserve"> </w:t>
            </w:r>
            <w:proofErr w:type="spellStart"/>
            <w:r w:rsidRPr="006A5074">
              <w:rPr>
                <w:rFonts w:ascii="Arial Narrow" w:hAnsi="Arial Narrow" w:cs="Arial"/>
              </w:rPr>
              <w:t>mahasiswa</w:t>
            </w:r>
            <w:proofErr w:type="spellEnd"/>
            <w:r w:rsidRPr="006A5074">
              <w:rPr>
                <w:rFonts w:ascii="Arial Narrow" w:hAnsi="Arial Narrow" w:cs="Arial"/>
              </w:rPr>
              <w:t xml:space="preserve"> </w:t>
            </w:r>
            <w:proofErr w:type="spellStart"/>
            <w:r w:rsidRPr="006A5074">
              <w:rPr>
                <w:rFonts w:ascii="Arial Narrow" w:hAnsi="Arial Narrow" w:cs="Arial"/>
              </w:rPr>
              <w:t>untuk</w:t>
            </w:r>
            <w:proofErr w:type="spellEnd"/>
            <w:r w:rsidRPr="006A5074">
              <w:rPr>
                <w:rFonts w:ascii="Arial Narrow" w:hAnsi="Arial Narrow" w:cs="Arial"/>
              </w:rPr>
              <w:t xml:space="preserve"> </w:t>
            </w:r>
            <w:proofErr w:type="spellStart"/>
            <w:r w:rsidRPr="006A5074">
              <w:rPr>
                <w:rFonts w:ascii="Arial Narrow" w:hAnsi="Arial Narrow" w:cs="Arial"/>
              </w:rPr>
              <w:t>memahami</w:t>
            </w:r>
            <w:proofErr w:type="spellEnd"/>
            <w:r w:rsidRPr="006A5074">
              <w:rPr>
                <w:rFonts w:ascii="Arial Narrow" w:hAnsi="Arial Narrow" w:cs="Arial"/>
              </w:rPr>
              <w:t xml:space="preserve"> </w:t>
            </w:r>
            <w:proofErr w:type="spellStart"/>
            <w:r w:rsidRPr="006A5074">
              <w:rPr>
                <w:rFonts w:ascii="Arial Narrow" w:hAnsi="Arial Narrow" w:cs="Arial"/>
              </w:rPr>
              <w:t>dan</w:t>
            </w:r>
            <w:proofErr w:type="spellEnd"/>
            <w:r w:rsidRPr="006A5074">
              <w:rPr>
                <w:rFonts w:ascii="Arial Narrow" w:hAnsi="Arial Narrow" w:cs="Arial"/>
              </w:rPr>
              <w:t xml:space="preserve"> </w:t>
            </w:r>
            <w:proofErr w:type="spellStart"/>
            <w:r w:rsidRPr="006A5074">
              <w:rPr>
                <w:rFonts w:ascii="Arial Narrow" w:hAnsi="Arial Narrow" w:cs="Arial"/>
              </w:rPr>
              <w:t>menguasai</w:t>
            </w:r>
            <w:proofErr w:type="spellEnd"/>
            <w:r w:rsidRPr="006A5074">
              <w:rPr>
                <w:rFonts w:ascii="Arial Narrow" w:hAnsi="Arial Narrow" w:cs="Arial"/>
              </w:rPr>
              <w:t xml:space="preserve"> </w:t>
            </w:r>
            <w:r w:rsidR="00A970B9" w:rsidRPr="006A5074">
              <w:rPr>
                <w:rFonts w:ascii="Arial Narrow" w:hAnsi="Arial Narrow" w:cs="Arial"/>
                <w:lang w:val="id-ID"/>
              </w:rPr>
              <w:t xml:space="preserve">perilaku konsumen sampai dengan proses pembuatan keputusan konsumen. </w:t>
            </w:r>
            <w:proofErr w:type="spellStart"/>
            <w:r w:rsidRPr="006A5074">
              <w:rPr>
                <w:rFonts w:ascii="Arial Narrow" w:hAnsi="Arial Narrow" w:cs="Arial"/>
              </w:rPr>
              <w:t>Setelah</w:t>
            </w:r>
            <w:proofErr w:type="spellEnd"/>
            <w:r w:rsidRPr="006A5074">
              <w:rPr>
                <w:rFonts w:ascii="Arial Narrow" w:hAnsi="Arial Narrow" w:cs="Arial"/>
              </w:rPr>
              <w:t xml:space="preserve"> </w:t>
            </w:r>
            <w:proofErr w:type="spellStart"/>
            <w:r w:rsidRPr="006A5074">
              <w:rPr>
                <w:rFonts w:ascii="Arial Narrow" w:hAnsi="Arial Narrow" w:cs="Arial"/>
              </w:rPr>
              <w:t>mengikuti</w:t>
            </w:r>
            <w:proofErr w:type="spellEnd"/>
            <w:r w:rsidRPr="006A5074">
              <w:rPr>
                <w:rFonts w:ascii="Arial Narrow" w:hAnsi="Arial Narrow" w:cs="Arial"/>
              </w:rPr>
              <w:t xml:space="preserve"> </w:t>
            </w:r>
            <w:proofErr w:type="spellStart"/>
            <w:r w:rsidRPr="006A5074">
              <w:rPr>
                <w:rFonts w:ascii="Arial Narrow" w:hAnsi="Arial Narrow" w:cs="Arial"/>
              </w:rPr>
              <w:t>perkuliahan</w:t>
            </w:r>
            <w:proofErr w:type="spellEnd"/>
            <w:r w:rsidRPr="006A5074">
              <w:rPr>
                <w:rFonts w:ascii="Arial Narrow" w:hAnsi="Arial Narrow" w:cs="Arial"/>
              </w:rPr>
              <w:t xml:space="preserve"> </w:t>
            </w:r>
            <w:proofErr w:type="spellStart"/>
            <w:r w:rsidRPr="006A5074">
              <w:rPr>
                <w:rFonts w:ascii="Arial Narrow" w:hAnsi="Arial Narrow" w:cs="Arial"/>
              </w:rPr>
              <w:t>ini</w:t>
            </w:r>
            <w:proofErr w:type="spellEnd"/>
            <w:r w:rsidRPr="006A5074">
              <w:rPr>
                <w:rFonts w:ascii="Arial Narrow" w:hAnsi="Arial Narrow" w:cs="Arial"/>
              </w:rPr>
              <w:t xml:space="preserve"> </w:t>
            </w:r>
            <w:proofErr w:type="spellStart"/>
            <w:r w:rsidRPr="006A5074">
              <w:rPr>
                <w:rFonts w:ascii="Arial Narrow" w:hAnsi="Arial Narrow" w:cs="Arial"/>
              </w:rPr>
              <w:t>diharapkan</w:t>
            </w:r>
            <w:proofErr w:type="spellEnd"/>
            <w:r w:rsidRPr="006A5074">
              <w:rPr>
                <w:rFonts w:ascii="Arial Narrow" w:hAnsi="Arial Narrow" w:cs="Arial"/>
              </w:rPr>
              <w:t xml:space="preserve"> </w:t>
            </w:r>
            <w:proofErr w:type="spellStart"/>
            <w:r w:rsidRPr="006A5074">
              <w:rPr>
                <w:rFonts w:ascii="Arial Narrow" w:hAnsi="Arial Narrow" w:cs="Arial"/>
              </w:rPr>
              <w:t>ma</w:t>
            </w:r>
            <w:r w:rsidR="0057178F" w:rsidRPr="006A5074">
              <w:rPr>
                <w:rFonts w:ascii="Arial Narrow" w:hAnsi="Arial Narrow" w:cs="Arial"/>
              </w:rPr>
              <w:t>hasiswa</w:t>
            </w:r>
            <w:proofErr w:type="spellEnd"/>
            <w:r w:rsidR="0057178F" w:rsidRPr="006A5074">
              <w:rPr>
                <w:rFonts w:ascii="Arial Narrow" w:hAnsi="Arial Narrow" w:cs="Arial"/>
              </w:rPr>
              <w:t xml:space="preserve"> </w:t>
            </w:r>
            <w:proofErr w:type="spellStart"/>
            <w:r w:rsidR="0057178F" w:rsidRPr="006A5074">
              <w:rPr>
                <w:rFonts w:ascii="Arial Narrow" w:hAnsi="Arial Narrow" w:cs="Arial"/>
              </w:rPr>
              <w:t>mampu</w:t>
            </w:r>
            <w:proofErr w:type="spellEnd"/>
            <w:r w:rsidR="0057178F" w:rsidRPr="006A5074">
              <w:rPr>
                <w:rFonts w:ascii="Arial Narrow" w:hAnsi="Arial Narrow" w:cs="Arial"/>
              </w:rPr>
              <w:t xml:space="preserve"> </w:t>
            </w:r>
            <w:proofErr w:type="spellStart"/>
            <w:r w:rsidR="0057178F" w:rsidRPr="006A5074">
              <w:rPr>
                <w:rFonts w:ascii="Arial Narrow" w:hAnsi="Arial Narrow" w:cs="Arial"/>
              </w:rPr>
              <w:t>memahami</w:t>
            </w:r>
            <w:proofErr w:type="spellEnd"/>
            <w:r w:rsidR="0057178F" w:rsidRPr="006A5074">
              <w:rPr>
                <w:rFonts w:ascii="Arial Narrow" w:hAnsi="Arial Narrow" w:cs="Arial"/>
              </w:rPr>
              <w:t xml:space="preserve"> </w:t>
            </w:r>
            <w:proofErr w:type="spellStart"/>
            <w:r w:rsidR="0057178F" w:rsidRPr="006A5074">
              <w:rPr>
                <w:rFonts w:ascii="Arial Narrow" w:hAnsi="Arial Narrow" w:cs="Arial"/>
              </w:rPr>
              <w:t>perilaku</w:t>
            </w:r>
            <w:proofErr w:type="spellEnd"/>
            <w:r w:rsidR="0057178F" w:rsidRPr="006A5074">
              <w:rPr>
                <w:rFonts w:ascii="Arial Narrow" w:hAnsi="Arial Narrow" w:cs="Arial"/>
              </w:rPr>
              <w:t xml:space="preserve"> </w:t>
            </w:r>
            <w:proofErr w:type="spellStart"/>
            <w:r w:rsidR="0057178F" w:rsidRPr="006A5074">
              <w:rPr>
                <w:rFonts w:ascii="Arial Narrow" w:hAnsi="Arial Narrow" w:cs="Arial"/>
              </w:rPr>
              <w:t>konsumen</w:t>
            </w:r>
            <w:proofErr w:type="spellEnd"/>
            <w:r w:rsidR="0057178F" w:rsidRPr="006A5074">
              <w:rPr>
                <w:rFonts w:ascii="Arial Narrow" w:hAnsi="Arial Narrow" w:cs="Arial"/>
              </w:rPr>
              <w:t xml:space="preserve"> </w:t>
            </w:r>
            <w:r w:rsidR="0057178F" w:rsidRPr="006A5074">
              <w:rPr>
                <w:rFonts w:ascii="Arial Narrow" w:hAnsi="Arial Narrow" w:cs="Arial"/>
                <w:lang w:val="id-ID"/>
              </w:rPr>
              <w:t xml:space="preserve">termasuk proses pembuatan keputusan konsumen. </w:t>
            </w:r>
          </w:p>
        </w:tc>
      </w:tr>
      <w:tr w:rsidR="00207314" w:rsidRPr="006A5074" w:rsidTr="006A5074">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Goals</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Tujuan Instruksional Umum (TIU)</w:t>
            </w:r>
          </w:p>
        </w:tc>
        <w:tc>
          <w:tcPr>
            <w:tcW w:w="7362" w:type="dxa"/>
            <w:gridSpan w:val="7"/>
          </w:tcPr>
          <w:p w:rsidR="00207314" w:rsidRPr="006A5074" w:rsidRDefault="00A970B9" w:rsidP="00A970B9">
            <w:pPr>
              <w:jc w:val="both"/>
              <w:rPr>
                <w:rFonts w:ascii="Arial Narrow" w:hAnsi="Arial Narrow" w:cs="Arial"/>
              </w:rPr>
            </w:pPr>
            <w:r w:rsidRPr="006A5074">
              <w:rPr>
                <w:rFonts w:ascii="Arial Narrow" w:hAnsi="Arial Narrow" w:cs="Arial"/>
                <w:lang w:val="sv-SE"/>
              </w:rPr>
              <w:t>Mampu menjelaskan perilaku konsumen, dimulai dari efek revolusi digital terhadap perilaku konsumen, konsumen sebagai individu (motivasi, kepribadian. Persepsi, pembelajaran dan komunikasi). Konsumen pada setting dan budaya lokal, sampai memahami perilaku konsumen pada sseting antar budaya sampai dengan proses pembuatan keputusan konsumen</w:t>
            </w:r>
          </w:p>
        </w:tc>
      </w:tr>
      <w:tr w:rsidR="00207314" w:rsidRPr="006A5074" w:rsidTr="006A5074">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Offered To</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(Program Studi Peserta)</w:t>
            </w:r>
          </w:p>
        </w:tc>
        <w:tc>
          <w:tcPr>
            <w:tcW w:w="2268" w:type="dxa"/>
          </w:tcPr>
          <w:p w:rsidR="00207314" w:rsidRPr="006A5074" w:rsidRDefault="006A5074" w:rsidP="00CA2DF5">
            <w:pPr>
              <w:rPr>
                <w:rFonts w:ascii="Arial Narrow" w:hAnsi="Arial Narrow"/>
                <w:sz w:val="22"/>
                <w:szCs w:val="22"/>
                <w:lang w:val="en-US"/>
              </w:rPr>
            </w:pPr>
            <w:proofErr w:type="spellStart"/>
            <w:r>
              <w:rPr>
                <w:rFonts w:ascii="Arial Narrow" w:hAnsi="Arial Narrow"/>
                <w:sz w:val="22"/>
                <w:szCs w:val="22"/>
                <w:lang w:val="en-US"/>
              </w:rPr>
              <w:t>Manajemen</w:t>
            </w:r>
            <w:proofErr w:type="spellEnd"/>
          </w:p>
        </w:tc>
        <w:tc>
          <w:tcPr>
            <w:tcW w:w="1843" w:type="dxa"/>
            <w:gridSpan w:val="3"/>
          </w:tcPr>
          <w:p w:rsidR="00207314" w:rsidRPr="006A5074" w:rsidRDefault="00207314" w:rsidP="00CA2DF5">
            <w:pPr>
              <w:rPr>
                <w:rFonts w:ascii="Arial Narrow" w:hAnsi="Arial Narrow"/>
                <w:sz w:val="22"/>
                <w:szCs w:val="22"/>
                <w:lang w:val="id-ID"/>
              </w:rPr>
            </w:pPr>
          </w:p>
        </w:tc>
        <w:tc>
          <w:tcPr>
            <w:tcW w:w="3251" w:type="dxa"/>
            <w:gridSpan w:val="3"/>
          </w:tcPr>
          <w:p w:rsidR="00207314" w:rsidRPr="006A5074" w:rsidRDefault="00207314" w:rsidP="00CA2DF5">
            <w:pPr>
              <w:rPr>
                <w:rFonts w:ascii="Arial Narrow" w:hAnsi="Arial Narrow"/>
                <w:sz w:val="22"/>
                <w:szCs w:val="22"/>
                <w:lang w:val="id-ID"/>
              </w:rPr>
            </w:pPr>
          </w:p>
        </w:tc>
      </w:tr>
      <w:tr w:rsidR="00207314" w:rsidRPr="006A5074" w:rsidTr="006A5074">
        <w:tc>
          <w:tcPr>
            <w:tcW w:w="2376" w:type="dxa"/>
            <w:gridSpan w:val="2"/>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en-US"/>
              </w:rPr>
              <w:t>Prerequisite</w:t>
            </w:r>
            <w:r w:rsidRPr="006A5074">
              <w:rPr>
                <w:rFonts w:ascii="Arial Narrow" w:hAnsi="Arial Narrow"/>
                <w:b/>
                <w:bCs/>
                <w:i/>
                <w:iCs/>
                <w:sz w:val="22"/>
                <w:szCs w:val="22"/>
                <w:lang w:val="id-ID"/>
              </w:rPr>
              <w:t xml:space="preserve"> Courses</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Prasyarat/Berkaitan</w:t>
            </w:r>
          </w:p>
        </w:tc>
        <w:tc>
          <w:tcPr>
            <w:tcW w:w="2268" w:type="dxa"/>
          </w:tcPr>
          <w:p w:rsidR="00207314" w:rsidRPr="006A5074" w:rsidRDefault="00207314" w:rsidP="00CA2DF5">
            <w:pPr>
              <w:rPr>
                <w:rFonts w:ascii="Arial Narrow" w:hAnsi="Arial Narrow"/>
                <w:sz w:val="22"/>
                <w:szCs w:val="22"/>
                <w:lang w:val="en-US"/>
              </w:rPr>
            </w:pPr>
            <w:proofErr w:type="spellStart"/>
            <w:r w:rsidRPr="006A5074">
              <w:rPr>
                <w:rFonts w:ascii="Arial Narrow" w:hAnsi="Arial Narrow"/>
                <w:sz w:val="22"/>
                <w:szCs w:val="22"/>
                <w:lang w:val="en-US"/>
              </w:rPr>
              <w:t>Tidak</w:t>
            </w:r>
            <w:proofErr w:type="spellEnd"/>
            <w:r w:rsidRPr="006A5074">
              <w:rPr>
                <w:rFonts w:ascii="Arial Narrow" w:hAnsi="Arial Narrow"/>
                <w:sz w:val="22"/>
                <w:szCs w:val="22"/>
                <w:lang w:val="en-US"/>
              </w:rPr>
              <w:t xml:space="preserve"> </w:t>
            </w:r>
            <w:proofErr w:type="spellStart"/>
            <w:r w:rsidRPr="006A5074">
              <w:rPr>
                <w:rFonts w:ascii="Arial Narrow" w:hAnsi="Arial Narrow"/>
                <w:sz w:val="22"/>
                <w:szCs w:val="22"/>
                <w:lang w:val="en-US"/>
              </w:rPr>
              <w:t>ada</w:t>
            </w:r>
            <w:proofErr w:type="spellEnd"/>
          </w:p>
        </w:tc>
        <w:tc>
          <w:tcPr>
            <w:tcW w:w="5094" w:type="dxa"/>
            <w:gridSpan w:val="6"/>
          </w:tcPr>
          <w:p w:rsidR="00207314" w:rsidRPr="006A5074" w:rsidRDefault="00207314" w:rsidP="00CA2DF5">
            <w:pPr>
              <w:rPr>
                <w:rFonts w:ascii="Arial Narrow" w:hAnsi="Arial Narrow"/>
                <w:sz w:val="22"/>
                <w:szCs w:val="22"/>
                <w:lang w:val="id-ID"/>
              </w:rPr>
            </w:pPr>
          </w:p>
        </w:tc>
      </w:tr>
      <w:tr w:rsidR="00207314" w:rsidRPr="006A5074" w:rsidTr="006A5074">
        <w:trPr>
          <w:trHeight w:val="155"/>
        </w:trPr>
        <w:tc>
          <w:tcPr>
            <w:tcW w:w="2376" w:type="dxa"/>
            <w:gridSpan w:val="2"/>
            <w:vMerge w:val="restart"/>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Competence Level</w:t>
            </w:r>
          </w:p>
          <w:p w:rsidR="00207314" w:rsidRPr="006A5074" w:rsidRDefault="00207314" w:rsidP="00CA2DF5">
            <w:pPr>
              <w:rPr>
                <w:rFonts w:ascii="Arial Narrow" w:hAnsi="Arial Narrow"/>
                <w:b/>
                <w:b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Remember</w:t>
            </w:r>
          </w:p>
        </w:tc>
        <w:tc>
          <w:tcPr>
            <w:tcW w:w="1276" w:type="dxa"/>
            <w:gridSpan w:val="2"/>
          </w:tcPr>
          <w:p w:rsidR="00207314" w:rsidRPr="006A5074" w:rsidRDefault="00207314" w:rsidP="00CA2DF5">
            <w:pPr>
              <w:jc w:val="center"/>
              <w:rPr>
                <w:rFonts w:ascii="Arial Narrow" w:hAnsi="Arial Narrow"/>
                <w:sz w:val="22"/>
                <w:szCs w:val="22"/>
                <w:lang w:val="id-ID"/>
              </w:rPr>
            </w:pPr>
          </w:p>
        </w:tc>
        <w:tc>
          <w:tcPr>
            <w:tcW w:w="567" w:type="dxa"/>
            <w:vMerge w:val="restart"/>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en-US"/>
              </w:rPr>
              <w:t>Technical Skill</w:t>
            </w:r>
          </w:p>
        </w:tc>
        <w:tc>
          <w:tcPr>
            <w:tcW w:w="1501" w:type="dxa"/>
          </w:tcPr>
          <w:p w:rsidR="00207314" w:rsidRPr="006A5074" w:rsidRDefault="006855C7" w:rsidP="00CA2DF5">
            <w:pPr>
              <w:jc w:val="center"/>
              <w:rPr>
                <w:rFonts w:ascii="Arial Narrow" w:hAnsi="Arial Narrow"/>
                <w:sz w:val="22"/>
                <w:szCs w:val="22"/>
                <w:lang w:val="en-US"/>
              </w:rPr>
            </w:pPr>
            <w:r w:rsidRPr="006A5074">
              <w:rPr>
                <w:rFonts w:ascii="Arial Narrow" w:hAnsi="Arial Narrow"/>
                <w:sz w:val="22"/>
                <w:szCs w:val="22"/>
                <w:lang w:val="en-US"/>
              </w:rPr>
              <w:t>2</w:t>
            </w:r>
          </w:p>
        </w:tc>
      </w:tr>
      <w:tr w:rsidR="00207314" w:rsidRPr="006A5074" w:rsidTr="006A5074">
        <w:trPr>
          <w:trHeight w:val="155"/>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Understand</w:t>
            </w:r>
          </w:p>
        </w:tc>
        <w:tc>
          <w:tcPr>
            <w:tcW w:w="1276" w:type="dxa"/>
            <w:gridSpan w:val="2"/>
          </w:tcPr>
          <w:p w:rsidR="00207314" w:rsidRPr="006A5074" w:rsidRDefault="00207314" w:rsidP="00CA2DF5">
            <w:pPr>
              <w:jc w:val="center"/>
              <w:rPr>
                <w:rFonts w:ascii="Arial Narrow" w:hAnsi="Arial Narrow"/>
                <w:sz w:val="22"/>
                <w:szCs w:val="22"/>
                <w:lang w:val="id-ID"/>
              </w:rPr>
            </w:pPr>
          </w:p>
        </w:tc>
        <w:tc>
          <w:tcPr>
            <w:tcW w:w="567" w:type="dxa"/>
            <w:vMerge/>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en-US"/>
              </w:rPr>
            </w:pPr>
            <w:r w:rsidRPr="006A5074">
              <w:rPr>
                <w:rFonts w:ascii="Arial Narrow" w:hAnsi="Arial Narrow"/>
                <w:sz w:val="22"/>
                <w:szCs w:val="22"/>
                <w:lang w:val="en-US"/>
              </w:rPr>
              <w:t>Personal Skill</w:t>
            </w:r>
          </w:p>
        </w:tc>
        <w:tc>
          <w:tcPr>
            <w:tcW w:w="1501" w:type="dxa"/>
          </w:tcPr>
          <w:p w:rsidR="00207314" w:rsidRPr="006A5074" w:rsidRDefault="006855C7" w:rsidP="00CA2DF5">
            <w:pPr>
              <w:jc w:val="center"/>
              <w:rPr>
                <w:rFonts w:ascii="Arial Narrow" w:hAnsi="Arial Narrow"/>
                <w:sz w:val="22"/>
                <w:szCs w:val="22"/>
                <w:lang w:val="en-US"/>
              </w:rPr>
            </w:pPr>
            <w:r w:rsidRPr="006A5074">
              <w:rPr>
                <w:rFonts w:ascii="Arial Narrow" w:hAnsi="Arial Narrow"/>
                <w:sz w:val="22"/>
                <w:szCs w:val="22"/>
                <w:lang w:val="en-US"/>
              </w:rPr>
              <w:t>5</w:t>
            </w:r>
          </w:p>
        </w:tc>
      </w:tr>
      <w:tr w:rsidR="00207314" w:rsidRPr="006A5074" w:rsidTr="006A5074">
        <w:trPr>
          <w:trHeight w:val="155"/>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Apply</w:t>
            </w:r>
          </w:p>
        </w:tc>
        <w:tc>
          <w:tcPr>
            <w:tcW w:w="1276" w:type="dxa"/>
            <w:gridSpan w:val="2"/>
          </w:tcPr>
          <w:p w:rsidR="00207314" w:rsidRPr="006A5074" w:rsidRDefault="00207314" w:rsidP="00CA2DF5">
            <w:pPr>
              <w:jc w:val="center"/>
              <w:rPr>
                <w:rFonts w:ascii="Arial Narrow" w:hAnsi="Arial Narrow"/>
                <w:sz w:val="22"/>
                <w:szCs w:val="22"/>
                <w:lang w:val="id-ID"/>
              </w:rPr>
            </w:pPr>
          </w:p>
        </w:tc>
        <w:tc>
          <w:tcPr>
            <w:tcW w:w="567" w:type="dxa"/>
            <w:vMerge/>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en-US"/>
              </w:rPr>
            </w:pPr>
            <w:r w:rsidRPr="006A5074">
              <w:rPr>
                <w:rFonts w:ascii="Arial Narrow" w:hAnsi="Arial Narrow"/>
                <w:sz w:val="22"/>
                <w:szCs w:val="22"/>
                <w:lang w:val="en-US"/>
              </w:rPr>
              <w:t>Interpersonal &amp; CS</w:t>
            </w:r>
          </w:p>
        </w:tc>
        <w:tc>
          <w:tcPr>
            <w:tcW w:w="1501" w:type="dxa"/>
          </w:tcPr>
          <w:p w:rsidR="00207314" w:rsidRPr="006A5074" w:rsidRDefault="006855C7" w:rsidP="00CA2DF5">
            <w:pPr>
              <w:jc w:val="center"/>
              <w:rPr>
                <w:rFonts w:ascii="Arial Narrow" w:hAnsi="Arial Narrow"/>
                <w:sz w:val="22"/>
                <w:szCs w:val="22"/>
                <w:lang w:val="en-US"/>
              </w:rPr>
            </w:pPr>
            <w:r w:rsidRPr="006A5074">
              <w:rPr>
                <w:rFonts w:ascii="Arial Narrow" w:hAnsi="Arial Narrow"/>
                <w:sz w:val="22"/>
                <w:szCs w:val="22"/>
                <w:lang w:val="en-US"/>
              </w:rPr>
              <w:t>4</w:t>
            </w:r>
          </w:p>
        </w:tc>
      </w:tr>
      <w:tr w:rsidR="00207314" w:rsidRPr="006A5074" w:rsidTr="006A5074">
        <w:trPr>
          <w:trHeight w:val="242"/>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Analyze</w:t>
            </w:r>
          </w:p>
        </w:tc>
        <w:tc>
          <w:tcPr>
            <w:tcW w:w="1276" w:type="dxa"/>
            <w:gridSpan w:val="2"/>
          </w:tcPr>
          <w:p w:rsidR="00207314" w:rsidRPr="006A5074" w:rsidRDefault="00207314" w:rsidP="00CA2DF5">
            <w:pPr>
              <w:jc w:val="center"/>
              <w:rPr>
                <w:rFonts w:ascii="Arial Narrow" w:hAnsi="Arial Narrow"/>
                <w:sz w:val="22"/>
                <w:szCs w:val="22"/>
                <w:lang w:val="id-ID"/>
              </w:rPr>
            </w:pPr>
          </w:p>
        </w:tc>
        <w:tc>
          <w:tcPr>
            <w:tcW w:w="567" w:type="dxa"/>
            <w:vMerge/>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en-US"/>
              </w:rPr>
            </w:pPr>
            <w:r w:rsidRPr="006A5074">
              <w:rPr>
                <w:rFonts w:ascii="Arial Narrow" w:hAnsi="Arial Narrow"/>
                <w:sz w:val="22"/>
                <w:szCs w:val="22"/>
                <w:lang w:val="en-US"/>
              </w:rPr>
              <w:t xml:space="preserve">Organizational &amp; Business </w:t>
            </w:r>
            <w:proofErr w:type="spellStart"/>
            <w:r w:rsidRPr="006A5074">
              <w:rPr>
                <w:rFonts w:ascii="Arial Narrow" w:hAnsi="Arial Narrow"/>
                <w:sz w:val="22"/>
                <w:szCs w:val="22"/>
                <w:lang w:val="en-US"/>
              </w:rPr>
              <w:t>Mgmt</w:t>
            </w:r>
            <w:proofErr w:type="spellEnd"/>
            <w:r w:rsidRPr="006A5074">
              <w:rPr>
                <w:rFonts w:ascii="Arial Narrow" w:hAnsi="Arial Narrow"/>
                <w:sz w:val="22"/>
                <w:szCs w:val="22"/>
                <w:lang w:val="en-US"/>
              </w:rPr>
              <w:t xml:space="preserve"> Skill</w:t>
            </w:r>
          </w:p>
        </w:tc>
        <w:tc>
          <w:tcPr>
            <w:tcW w:w="1501" w:type="dxa"/>
          </w:tcPr>
          <w:p w:rsidR="00207314" w:rsidRPr="006A5074" w:rsidRDefault="006855C7" w:rsidP="00CA2DF5">
            <w:pPr>
              <w:jc w:val="center"/>
              <w:rPr>
                <w:rFonts w:ascii="Arial Narrow" w:hAnsi="Arial Narrow"/>
                <w:sz w:val="22"/>
                <w:szCs w:val="22"/>
                <w:lang w:val="en-US"/>
              </w:rPr>
            </w:pPr>
            <w:r w:rsidRPr="006A5074">
              <w:rPr>
                <w:rFonts w:ascii="Arial Narrow" w:hAnsi="Arial Narrow"/>
                <w:sz w:val="22"/>
                <w:szCs w:val="22"/>
                <w:lang w:val="en-US"/>
              </w:rPr>
              <w:t>1</w:t>
            </w:r>
          </w:p>
        </w:tc>
      </w:tr>
      <w:tr w:rsidR="00207314" w:rsidRPr="006A5074" w:rsidTr="006A5074">
        <w:trPr>
          <w:trHeight w:val="155"/>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Evaluate</w:t>
            </w:r>
          </w:p>
        </w:tc>
        <w:tc>
          <w:tcPr>
            <w:tcW w:w="1276"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id-ID"/>
              </w:rPr>
              <w:sym w:font="Symbol" w:char="F0D6"/>
            </w:r>
          </w:p>
        </w:tc>
        <w:tc>
          <w:tcPr>
            <w:tcW w:w="567" w:type="dxa"/>
            <w:vMerge/>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id-ID"/>
              </w:rPr>
            </w:pPr>
          </w:p>
        </w:tc>
        <w:tc>
          <w:tcPr>
            <w:tcW w:w="1501" w:type="dxa"/>
          </w:tcPr>
          <w:p w:rsidR="00207314" w:rsidRPr="006A5074" w:rsidRDefault="00207314" w:rsidP="00CA2DF5">
            <w:pPr>
              <w:rPr>
                <w:rFonts w:ascii="Arial Narrow" w:hAnsi="Arial Narrow"/>
                <w:color w:val="FF0000"/>
                <w:sz w:val="22"/>
                <w:szCs w:val="22"/>
                <w:lang w:val="id-ID"/>
              </w:rPr>
            </w:pPr>
          </w:p>
        </w:tc>
      </w:tr>
      <w:tr w:rsidR="00207314" w:rsidRPr="006A5074" w:rsidTr="006A5074">
        <w:trPr>
          <w:trHeight w:val="155"/>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jc w:val="right"/>
              <w:rPr>
                <w:rFonts w:ascii="Arial Narrow" w:hAnsi="Arial Narrow"/>
                <w:sz w:val="22"/>
                <w:szCs w:val="22"/>
                <w:lang w:val="en-US"/>
              </w:rPr>
            </w:pPr>
            <w:r w:rsidRPr="006A5074">
              <w:rPr>
                <w:rFonts w:ascii="Arial Narrow" w:hAnsi="Arial Narrow"/>
                <w:sz w:val="22"/>
                <w:szCs w:val="22"/>
                <w:lang w:val="en-US"/>
              </w:rPr>
              <w:t>Create</w:t>
            </w:r>
          </w:p>
        </w:tc>
        <w:tc>
          <w:tcPr>
            <w:tcW w:w="1276" w:type="dxa"/>
            <w:gridSpan w:val="2"/>
          </w:tcPr>
          <w:p w:rsidR="00207314" w:rsidRPr="006A5074" w:rsidRDefault="00207314" w:rsidP="00CA2DF5">
            <w:pPr>
              <w:jc w:val="center"/>
              <w:rPr>
                <w:rFonts w:ascii="Arial Narrow" w:hAnsi="Arial Narrow"/>
                <w:sz w:val="22"/>
                <w:szCs w:val="22"/>
                <w:lang w:val="id-ID"/>
              </w:rPr>
            </w:pPr>
          </w:p>
        </w:tc>
        <w:tc>
          <w:tcPr>
            <w:tcW w:w="567" w:type="dxa"/>
            <w:vMerge/>
          </w:tcPr>
          <w:p w:rsidR="00207314" w:rsidRPr="006A5074" w:rsidRDefault="00207314" w:rsidP="00CA2DF5">
            <w:pPr>
              <w:rPr>
                <w:rFonts w:ascii="Arial Narrow" w:hAnsi="Arial Narrow"/>
                <w:sz w:val="22"/>
                <w:szCs w:val="22"/>
                <w:lang w:val="id-ID"/>
              </w:rPr>
            </w:pPr>
          </w:p>
        </w:tc>
        <w:tc>
          <w:tcPr>
            <w:tcW w:w="1750" w:type="dxa"/>
            <w:gridSpan w:val="2"/>
          </w:tcPr>
          <w:p w:rsidR="00207314" w:rsidRPr="006A5074" w:rsidRDefault="00207314" w:rsidP="00CA2DF5">
            <w:pPr>
              <w:jc w:val="center"/>
              <w:rPr>
                <w:rFonts w:ascii="Arial Narrow" w:hAnsi="Arial Narrow"/>
                <w:sz w:val="22"/>
                <w:szCs w:val="22"/>
                <w:lang w:val="id-ID"/>
              </w:rPr>
            </w:pPr>
          </w:p>
        </w:tc>
        <w:tc>
          <w:tcPr>
            <w:tcW w:w="1501" w:type="dxa"/>
          </w:tcPr>
          <w:p w:rsidR="00207314" w:rsidRPr="006A5074" w:rsidRDefault="00207314" w:rsidP="00CA2DF5">
            <w:pPr>
              <w:rPr>
                <w:rFonts w:ascii="Arial Narrow" w:hAnsi="Arial Narrow"/>
                <w:color w:val="FF0000"/>
                <w:sz w:val="22"/>
                <w:szCs w:val="22"/>
                <w:lang w:val="id-ID"/>
              </w:rPr>
            </w:pPr>
          </w:p>
        </w:tc>
      </w:tr>
      <w:tr w:rsidR="00207314" w:rsidRPr="006A5074" w:rsidTr="006A5074">
        <w:trPr>
          <w:trHeight w:val="117"/>
        </w:trPr>
        <w:tc>
          <w:tcPr>
            <w:tcW w:w="2376" w:type="dxa"/>
            <w:gridSpan w:val="2"/>
            <w:vMerge w:val="restart"/>
          </w:tcPr>
          <w:p w:rsidR="00207314" w:rsidRPr="006A5074" w:rsidRDefault="00207314" w:rsidP="00CA2DF5">
            <w:pPr>
              <w:rPr>
                <w:rFonts w:ascii="Arial Narrow" w:hAnsi="Arial Narrow"/>
                <w:b/>
                <w:bCs/>
                <w:i/>
                <w:iCs/>
                <w:sz w:val="22"/>
                <w:szCs w:val="22"/>
                <w:lang w:val="id-ID"/>
              </w:rPr>
            </w:pPr>
            <w:r w:rsidRPr="006A5074">
              <w:rPr>
                <w:rFonts w:ascii="Arial Narrow" w:hAnsi="Arial Narrow"/>
                <w:b/>
                <w:bCs/>
                <w:i/>
                <w:iCs/>
                <w:sz w:val="22"/>
                <w:szCs w:val="22"/>
                <w:lang w:val="id-ID"/>
              </w:rPr>
              <w:t>Activity (hour/week)</w:t>
            </w:r>
          </w:p>
          <w:p w:rsidR="00207314" w:rsidRPr="006A5074" w:rsidRDefault="00207314" w:rsidP="00CA2DF5">
            <w:pPr>
              <w:rPr>
                <w:rFonts w:ascii="Arial Narrow" w:hAnsi="Arial Narrow"/>
                <w:b/>
                <w:bCs/>
                <w:sz w:val="22"/>
                <w:szCs w:val="22"/>
                <w:lang w:val="id-ID"/>
              </w:rPr>
            </w:pPr>
            <w:r w:rsidRPr="006A5074">
              <w:rPr>
                <w:rFonts w:ascii="Arial Narrow" w:hAnsi="Arial Narrow"/>
                <w:b/>
                <w:bCs/>
                <w:sz w:val="22"/>
                <w:szCs w:val="22"/>
                <w:lang w:val="id-ID"/>
              </w:rPr>
              <w:t>Kegiatan per jam per minggu</w:t>
            </w:r>
          </w:p>
        </w:tc>
        <w:tc>
          <w:tcPr>
            <w:tcW w:w="2268" w:type="dxa"/>
          </w:tcPr>
          <w:p w:rsidR="00207314" w:rsidRPr="006A5074" w:rsidRDefault="00207314" w:rsidP="00CA2DF5">
            <w:pPr>
              <w:tabs>
                <w:tab w:val="num" w:pos="505"/>
              </w:tabs>
              <w:jc w:val="right"/>
              <w:rPr>
                <w:rFonts w:ascii="Arial Narrow" w:hAnsi="Arial Narrow"/>
                <w:sz w:val="22"/>
                <w:szCs w:val="22"/>
                <w:lang w:val="id-ID"/>
              </w:rPr>
            </w:pPr>
            <w:r w:rsidRPr="006A5074">
              <w:rPr>
                <w:rFonts w:ascii="Arial Narrow" w:hAnsi="Arial Narrow"/>
                <w:i/>
                <w:iCs/>
                <w:sz w:val="22"/>
                <w:szCs w:val="22"/>
                <w:lang w:val="id-ID"/>
              </w:rPr>
              <w:t>Course</w:t>
            </w:r>
            <w:r w:rsidRPr="006A5074">
              <w:rPr>
                <w:rFonts w:ascii="Arial Narrow" w:hAnsi="Arial Narrow"/>
                <w:sz w:val="22"/>
                <w:szCs w:val="22"/>
                <w:lang w:val="id-ID"/>
              </w:rPr>
              <w:t xml:space="preserve"> (kuliah) =</w:t>
            </w:r>
          </w:p>
        </w:tc>
        <w:tc>
          <w:tcPr>
            <w:tcW w:w="1276"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id-ID"/>
              </w:rPr>
              <w:t>3</w:t>
            </w:r>
          </w:p>
        </w:tc>
        <w:tc>
          <w:tcPr>
            <w:tcW w:w="567" w:type="dxa"/>
            <w:vMerge/>
          </w:tcPr>
          <w:p w:rsidR="00207314" w:rsidRPr="006A5074" w:rsidRDefault="00207314" w:rsidP="00CA2DF5">
            <w:pPr>
              <w:tabs>
                <w:tab w:val="num" w:pos="505"/>
              </w:tabs>
              <w:jc w:val="both"/>
              <w:rPr>
                <w:rFonts w:ascii="Arial Narrow" w:hAnsi="Arial Narrow"/>
                <w:sz w:val="22"/>
                <w:szCs w:val="22"/>
                <w:lang w:val="id-ID"/>
              </w:rPr>
            </w:pPr>
          </w:p>
        </w:tc>
        <w:tc>
          <w:tcPr>
            <w:tcW w:w="1750" w:type="dxa"/>
            <w:gridSpan w:val="2"/>
          </w:tcPr>
          <w:p w:rsidR="00207314" w:rsidRPr="006A5074" w:rsidRDefault="00207314" w:rsidP="00CA2DF5">
            <w:pPr>
              <w:tabs>
                <w:tab w:val="num" w:pos="505"/>
              </w:tabs>
              <w:jc w:val="center"/>
              <w:rPr>
                <w:rFonts w:ascii="Arial Narrow" w:hAnsi="Arial Narrow"/>
                <w:sz w:val="22"/>
                <w:szCs w:val="22"/>
                <w:lang w:val="id-ID"/>
              </w:rPr>
            </w:pPr>
          </w:p>
        </w:tc>
        <w:tc>
          <w:tcPr>
            <w:tcW w:w="1501" w:type="dxa"/>
          </w:tcPr>
          <w:p w:rsidR="00207314" w:rsidRPr="006A5074" w:rsidRDefault="00207314" w:rsidP="00CA2DF5">
            <w:pPr>
              <w:tabs>
                <w:tab w:val="num" w:pos="505"/>
              </w:tabs>
              <w:jc w:val="both"/>
              <w:rPr>
                <w:rFonts w:ascii="Arial Narrow" w:hAnsi="Arial Narrow"/>
                <w:color w:val="FF0000"/>
                <w:sz w:val="22"/>
                <w:szCs w:val="22"/>
                <w:lang w:val="id-ID"/>
              </w:rPr>
            </w:pPr>
          </w:p>
        </w:tc>
      </w:tr>
      <w:tr w:rsidR="00207314" w:rsidRPr="006A5074" w:rsidTr="006A5074">
        <w:trPr>
          <w:trHeight w:val="116"/>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tabs>
                <w:tab w:val="num" w:pos="505"/>
              </w:tabs>
              <w:jc w:val="right"/>
              <w:rPr>
                <w:rFonts w:ascii="Arial Narrow" w:hAnsi="Arial Narrow"/>
                <w:sz w:val="22"/>
                <w:szCs w:val="22"/>
                <w:lang w:val="id-ID"/>
              </w:rPr>
            </w:pPr>
            <w:r w:rsidRPr="006A5074">
              <w:rPr>
                <w:rFonts w:ascii="Arial Narrow" w:hAnsi="Arial Narrow"/>
                <w:i/>
                <w:iCs/>
                <w:sz w:val="22"/>
                <w:szCs w:val="22"/>
                <w:lang w:val="id-ID"/>
              </w:rPr>
              <w:t>Tutorial</w:t>
            </w:r>
            <w:r w:rsidRPr="006A5074">
              <w:rPr>
                <w:rFonts w:ascii="Arial Narrow" w:hAnsi="Arial Narrow"/>
                <w:sz w:val="22"/>
                <w:szCs w:val="22"/>
                <w:lang w:val="id-ID"/>
              </w:rPr>
              <w:t xml:space="preserve"> (responsi) =</w:t>
            </w:r>
          </w:p>
        </w:tc>
        <w:tc>
          <w:tcPr>
            <w:tcW w:w="1276"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id-ID"/>
              </w:rPr>
              <w:t>-</w:t>
            </w:r>
          </w:p>
        </w:tc>
        <w:tc>
          <w:tcPr>
            <w:tcW w:w="567" w:type="dxa"/>
            <w:vMerge/>
          </w:tcPr>
          <w:p w:rsidR="00207314" w:rsidRPr="006A5074" w:rsidRDefault="00207314" w:rsidP="00CA2DF5">
            <w:pPr>
              <w:tabs>
                <w:tab w:val="num" w:pos="505"/>
              </w:tabs>
              <w:jc w:val="both"/>
              <w:rPr>
                <w:rFonts w:ascii="Arial Narrow" w:hAnsi="Arial Narrow"/>
                <w:sz w:val="22"/>
                <w:szCs w:val="22"/>
                <w:lang w:val="id-ID"/>
              </w:rPr>
            </w:pPr>
          </w:p>
        </w:tc>
        <w:tc>
          <w:tcPr>
            <w:tcW w:w="1750" w:type="dxa"/>
            <w:gridSpan w:val="2"/>
          </w:tcPr>
          <w:p w:rsidR="00207314" w:rsidRPr="006A5074" w:rsidRDefault="00207314" w:rsidP="00CA2DF5">
            <w:pPr>
              <w:tabs>
                <w:tab w:val="num" w:pos="505"/>
              </w:tabs>
              <w:jc w:val="center"/>
              <w:rPr>
                <w:rFonts w:ascii="Arial Narrow" w:hAnsi="Arial Narrow"/>
                <w:sz w:val="22"/>
                <w:szCs w:val="22"/>
                <w:lang w:val="id-ID"/>
              </w:rPr>
            </w:pPr>
          </w:p>
        </w:tc>
        <w:tc>
          <w:tcPr>
            <w:tcW w:w="1501" w:type="dxa"/>
          </w:tcPr>
          <w:p w:rsidR="00207314" w:rsidRPr="006A5074" w:rsidRDefault="00207314" w:rsidP="00CA2DF5">
            <w:pPr>
              <w:tabs>
                <w:tab w:val="num" w:pos="505"/>
              </w:tabs>
              <w:jc w:val="both"/>
              <w:rPr>
                <w:rFonts w:ascii="Arial Narrow" w:hAnsi="Arial Narrow"/>
                <w:color w:val="FF0000"/>
                <w:sz w:val="22"/>
                <w:szCs w:val="22"/>
                <w:lang w:val="id-ID"/>
              </w:rPr>
            </w:pPr>
          </w:p>
        </w:tc>
      </w:tr>
      <w:tr w:rsidR="00207314" w:rsidRPr="006A5074" w:rsidTr="006A5074">
        <w:trPr>
          <w:trHeight w:val="116"/>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tabs>
                <w:tab w:val="num" w:pos="505"/>
              </w:tabs>
              <w:jc w:val="right"/>
              <w:rPr>
                <w:rFonts w:ascii="Arial Narrow" w:hAnsi="Arial Narrow"/>
                <w:sz w:val="22"/>
                <w:szCs w:val="22"/>
                <w:lang w:val="id-ID"/>
              </w:rPr>
            </w:pPr>
            <w:proofErr w:type="spellStart"/>
            <w:r w:rsidRPr="006A5074">
              <w:rPr>
                <w:rFonts w:ascii="Arial Narrow" w:hAnsi="Arial Narrow"/>
                <w:i/>
                <w:iCs/>
                <w:sz w:val="22"/>
                <w:szCs w:val="22"/>
                <w:lang w:val="en-US"/>
              </w:rPr>
              <w:t>Praktikum</w:t>
            </w:r>
            <w:proofErr w:type="spellEnd"/>
            <w:r w:rsidRPr="006A5074">
              <w:rPr>
                <w:rFonts w:ascii="Arial Narrow" w:hAnsi="Arial Narrow"/>
                <w:sz w:val="22"/>
                <w:szCs w:val="22"/>
                <w:lang w:val="id-ID"/>
              </w:rPr>
              <w:t xml:space="preserve"> =</w:t>
            </w:r>
          </w:p>
        </w:tc>
        <w:tc>
          <w:tcPr>
            <w:tcW w:w="1276"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id-ID"/>
              </w:rPr>
              <w:t>-</w:t>
            </w:r>
          </w:p>
        </w:tc>
        <w:tc>
          <w:tcPr>
            <w:tcW w:w="567" w:type="dxa"/>
            <w:vMerge/>
          </w:tcPr>
          <w:p w:rsidR="00207314" w:rsidRPr="006A5074" w:rsidRDefault="00207314" w:rsidP="00CA2DF5">
            <w:pPr>
              <w:tabs>
                <w:tab w:val="num" w:pos="505"/>
              </w:tabs>
              <w:jc w:val="both"/>
              <w:rPr>
                <w:rFonts w:ascii="Arial Narrow" w:hAnsi="Arial Narrow"/>
                <w:sz w:val="22"/>
                <w:szCs w:val="22"/>
                <w:lang w:val="id-ID"/>
              </w:rPr>
            </w:pPr>
          </w:p>
        </w:tc>
        <w:tc>
          <w:tcPr>
            <w:tcW w:w="1750" w:type="dxa"/>
            <w:gridSpan w:val="2"/>
          </w:tcPr>
          <w:p w:rsidR="00207314" w:rsidRPr="006A5074" w:rsidRDefault="00207314" w:rsidP="00CA2DF5">
            <w:pPr>
              <w:tabs>
                <w:tab w:val="num" w:pos="505"/>
              </w:tabs>
              <w:jc w:val="center"/>
              <w:rPr>
                <w:rFonts w:ascii="Arial Narrow" w:hAnsi="Arial Narrow"/>
                <w:sz w:val="22"/>
                <w:szCs w:val="22"/>
                <w:lang w:val="id-ID"/>
              </w:rPr>
            </w:pPr>
          </w:p>
        </w:tc>
        <w:tc>
          <w:tcPr>
            <w:tcW w:w="1501" w:type="dxa"/>
          </w:tcPr>
          <w:p w:rsidR="00207314" w:rsidRPr="006A5074" w:rsidRDefault="00207314" w:rsidP="00CA2DF5">
            <w:pPr>
              <w:tabs>
                <w:tab w:val="num" w:pos="505"/>
              </w:tabs>
              <w:jc w:val="both"/>
              <w:rPr>
                <w:rFonts w:ascii="Arial Narrow" w:hAnsi="Arial Narrow"/>
                <w:color w:val="FF0000"/>
                <w:sz w:val="22"/>
                <w:szCs w:val="22"/>
                <w:lang w:val="id-ID"/>
              </w:rPr>
            </w:pPr>
          </w:p>
        </w:tc>
      </w:tr>
      <w:tr w:rsidR="00207314" w:rsidRPr="006A5074" w:rsidTr="006A5074">
        <w:trPr>
          <w:trHeight w:val="116"/>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tabs>
                <w:tab w:val="num" w:pos="505"/>
              </w:tabs>
              <w:jc w:val="right"/>
              <w:rPr>
                <w:rFonts w:ascii="Arial Narrow" w:hAnsi="Arial Narrow"/>
                <w:sz w:val="22"/>
                <w:szCs w:val="22"/>
                <w:lang w:val="id-ID"/>
              </w:rPr>
            </w:pPr>
            <w:r w:rsidRPr="006A5074">
              <w:rPr>
                <w:rFonts w:ascii="Arial Narrow" w:hAnsi="Arial Narrow"/>
                <w:sz w:val="22"/>
                <w:szCs w:val="22"/>
                <w:lang w:val="id-ID"/>
              </w:rPr>
              <w:t>Kerja mandiri =</w:t>
            </w:r>
          </w:p>
        </w:tc>
        <w:tc>
          <w:tcPr>
            <w:tcW w:w="1276" w:type="dxa"/>
            <w:gridSpan w:val="2"/>
          </w:tcPr>
          <w:p w:rsidR="00207314" w:rsidRPr="006A5074" w:rsidRDefault="00CF4A03" w:rsidP="00CA2DF5">
            <w:pPr>
              <w:jc w:val="center"/>
              <w:rPr>
                <w:rFonts w:ascii="Arial Narrow" w:hAnsi="Arial Narrow"/>
                <w:sz w:val="22"/>
                <w:szCs w:val="22"/>
                <w:lang w:val="en-US"/>
              </w:rPr>
            </w:pPr>
            <w:r w:rsidRPr="006A5074">
              <w:rPr>
                <w:rFonts w:ascii="Arial Narrow" w:hAnsi="Arial Narrow"/>
                <w:sz w:val="22"/>
                <w:szCs w:val="22"/>
                <w:lang w:val="en-US"/>
              </w:rPr>
              <w:t>2</w:t>
            </w:r>
          </w:p>
        </w:tc>
        <w:tc>
          <w:tcPr>
            <w:tcW w:w="567" w:type="dxa"/>
            <w:vMerge/>
          </w:tcPr>
          <w:p w:rsidR="00207314" w:rsidRPr="006A5074" w:rsidRDefault="00207314" w:rsidP="00CA2DF5">
            <w:pPr>
              <w:tabs>
                <w:tab w:val="num" w:pos="505"/>
              </w:tabs>
              <w:jc w:val="both"/>
              <w:rPr>
                <w:rFonts w:ascii="Arial Narrow" w:hAnsi="Arial Narrow"/>
                <w:sz w:val="22"/>
                <w:szCs w:val="22"/>
                <w:lang w:val="id-ID"/>
              </w:rPr>
            </w:pPr>
          </w:p>
        </w:tc>
        <w:tc>
          <w:tcPr>
            <w:tcW w:w="1750" w:type="dxa"/>
            <w:gridSpan w:val="2"/>
          </w:tcPr>
          <w:p w:rsidR="00207314" w:rsidRPr="006A5074" w:rsidRDefault="00207314" w:rsidP="00CA2DF5">
            <w:pPr>
              <w:tabs>
                <w:tab w:val="num" w:pos="505"/>
              </w:tabs>
              <w:jc w:val="center"/>
              <w:rPr>
                <w:rFonts w:ascii="Arial Narrow" w:hAnsi="Arial Narrow"/>
                <w:sz w:val="22"/>
                <w:szCs w:val="22"/>
                <w:lang w:val="id-ID"/>
              </w:rPr>
            </w:pPr>
          </w:p>
        </w:tc>
        <w:tc>
          <w:tcPr>
            <w:tcW w:w="1501" w:type="dxa"/>
          </w:tcPr>
          <w:p w:rsidR="00207314" w:rsidRPr="006A5074" w:rsidRDefault="00207314" w:rsidP="00CA2DF5">
            <w:pPr>
              <w:tabs>
                <w:tab w:val="num" w:pos="505"/>
              </w:tabs>
              <w:jc w:val="both"/>
              <w:rPr>
                <w:rFonts w:ascii="Arial Narrow" w:hAnsi="Arial Narrow"/>
                <w:color w:val="FF0000"/>
                <w:sz w:val="22"/>
                <w:szCs w:val="22"/>
                <w:lang w:val="id-ID"/>
              </w:rPr>
            </w:pPr>
          </w:p>
        </w:tc>
      </w:tr>
      <w:tr w:rsidR="00207314" w:rsidRPr="006A5074" w:rsidTr="006A5074">
        <w:trPr>
          <w:trHeight w:val="116"/>
        </w:trPr>
        <w:tc>
          <w:tcPr>
            <w:tcW w:w="2376" w:type="dxa"/>
            <w:gridSpan w:val="2"/>
            <w:vMerge/>
          </w:tcPr>
          <w:p w:rsidR="00207314" w:rsidRPr="006A5074" w:rsidRDefault="00207314" w:rsidP="00CA2DF5">
            <w:pPr>
              <w:rPr>
                <w:rFonts w:ascii="Arial Narrow" w:hAnsi="Arial Narrow"/>
                <w:b/>
                <w:bCs/>
                <w:i/>
                <w:iCs/>
                <w:sz w:val="22"/>
                <w:szCs w:val="22"/>
                <w:lang w:val="id-ID"/>
              </w:rPr>
            </w:pPr>
          </w:p>
        </w:tc>
        <w:tc>
          <w:tcPr>
            <w:tcW w:w="2268" w:type="dxa"/>
          </w:tcPr>
          <w:p w:rsidR="00207314" w:rsidRPr="006A5074" w:rsidRDefault="00207314" w:rsidP="00CA2DF5">
            <w:pPr>
              <w:tabs>
                <w:tab w:val="num" w:pos="505"/>
              </w:tabs>
              <w:jc w:val="right"/>
              <w:rPr>
                <w:rFonts w:ascii="Arial Narrow" w:hAnsi="Arial Narrow"/>
                <w:sz w:val="22"/>
                <w:szCs w:val="22"/>
                <w:lang w:val="en-US"/>
              </w:rPr>
            </w:pPr>
            <w:proofErr w:type="spellStart"/>
            <w:r w:rsidRPr="006A5074">
              <w:rPr>
                <w:rFonts w:ascii="Arial Narrow" w:hAnsi="Arial Narrow"/>
                <w:sz w:val="22"/>
                <w:szCs w:val="22"/>
                <w:lang w:val="en-US"/>
              </w:rPr>
              <w:t>Tugas</w:t>
            </w:r>
            <w:proofErr w:type="spellEnd"/>
            <w:r w:rsidRPr="006A5074">
              <w:rPr>
                <w:rFonts w:ascii="Arial Narrow" w:hAnsi="Arial Narrow"/>
                <w:sz w:val="22"/>
                <w:szCs w:val="22"/>
                <w:lang w:val="en-US"/>
              </w:rPr>
              <w:t xml:space="preserve"> =</w:t>
            </w:r>
          </w:p>
        </w:tc>
        <w:tc>
          <w:tcPr>
            <w:tcW w:w="1276" w:type="dxa"/>
            <w:gridSpan w:val="2"/>
          </w:tcPr>
          <w:p w:rsidR="00207314" w:rsidRPr="006A5074" w:rsidRDefault="00207314" w:rsidP="00CA2DF5">
            <w:pPr>
              <w:jc w:val="center"/>
              <w:rPr>
                <w:rFonts w:ascii="Arial Narrow" w:hAnsi="Arial Narrow"/>
                <w:sz w:val="22"/>
                <w:szCs w:val="22"/>
                <w:lang w:val="id-ID"/>
              </w:rPr>
            </w:pPr>
            <w:r w:rsidRPr="006A5074">
              <w:rPr>
                <w:rFonts w:ascii="Arial Narrow" w:hAnsi="Arial Narrow"/>
                <w:sz w:val="22"/>
                <w:szCs w:val="22"/>
                <w:lang w:val="id-ID"/>
              </w:rPr>
              <w:t>2</w:t>
            </w:r>
          </w:p>
        </w:tc>
        <w:tc>
          <w:tcPr>
            <w:tcW w:w="567" w:type="dxa"/>
            <w:vMerge/>
          </w:tcPr>
          <w:p w:rsidR="00207314" w:rsidRPr="006A5074" w:rsidRDefault="00207314" w:rsidP="00CA2DF5">
            <w:pPr>
              <w:tabs>
                <w:tab w:val="num" w:pos="505"/>
              </w:tabs>
              <w:jc w:val="both"/>
              <w:rPr>
                <w:rFonts w:ascii="Arial Narrow" w:hAnsi="Arial Narrow"/>
                <w:sz w:val="22"/>
                <w:szCs w:val="22"/>
                <w:lang w:val="id-ID"/>
              </w:rPr>
            </w:pPr>
          </w:p>
        </w:tc>
        <w:tc>
          <w:tcPr>
            <w:tcW w:w="1750" w:type="dxa"/>
            <w:gridSpan w:val="2"/>
          </w:tcPr>
          <w:p w:rsidR="00207314" w:rsidRPr="006A5074" w:rsidRDefault="00207314" w:rsidP="00CA2DF5">
            <w:pPr>
              <w:tabs>
                <w:tab w:val="num" w:pos="505"/>
              </w:tabs>
              <w:jc w:val="center"/>
              <w:rPr>
                <w:rFonts w:ascii="Arial Narrow" w:hAnsi="Arial Narrow"/>
                <w:sz w:val="22"/>
                <w:szCs w:val="22"/>
                <w:lang w:val="id-ID"/>
              </w:rPr>
            </w:pPr>
          </w:p>
        </w:tc>
        <w:tc>
          <w:tcPr>
            <w:tcW w:w="1501" w:type="dxa"/>
          </w:tcPr>
          <w:p w:rsidR="00207314" w:rsidRPr="006A5074" w:rsidRDefault="00207314" w:rsidP="00CA2DF5">
            <w:pPr>
              <w:tabs>
                <w:tab w:val="num" w:pos="505"/>
              </w:tabs>
              <w:jc w:val="both"/>
              <w:rPr>
                <w:rFonts w:ascii="Arial Narrow" w:hAnsi="Arial Narrow"/>
                <w:color w:val="FF0000"/>
                <w:sz w:val="22"/>
                <w:szCs w:val="22"/>
                <w:lang w:val="id-ID"/>
              </w:rPr>
            </w:pPr>
          </w:p>
        </w:tc>
      </w:tr>
      <w:tr w:rsidR="00170B47" w:rsidRPr="006A5074" w:rsidTr="006A5074">
        <w:trPr>
          <w:trHeight w:val="174"/>
        </w:trPr>
        <w:tc>
          <w:tcPr>
            <w:tcW w:w="2376" w:type="dxa"/>
            <w:gridSpan w:val="2"/>
          </w:tcPr>
          <w:p w:rsidR="00170B47" w:rsidRPr="006A5074" w:rsidRDefault="00170B47" w:rsidP="00CA2DF5">
            <w:pPr>
              <w:rPr>
                <w:rFonts w:ascii="Arial Narrow" w:hAnsi="Arial Narrow"/>
                <w:b/>
                <w:bCs/>
                <w:iCs/>
                <w:sz w:val="22"/>
                <w:szCs w:val="22"/>
                <w:lang w:val="pt-BR"/>
              </w:rPr>
            </w:pPr>
            <w:r w:rsidRPr="006A5074">
              <w:rPr>
                <w:rFonts w:ascii="Arial Narrow" w:hAnsi="Arial Narrow"/>
                <w:b/>
                <w:bCs/>
                <w:iCs/>
                <w:sz w:val="22"/>
                <w:szCs w:val="22"/>
                <w:lang w:val="pt-BR"/>
              </w:rPr>
              <w:t>Evaluasi Proses Belajar Mengajar (Penilaian)</w:t>
            </w:r>
          </w:p>
        </w:tc>
        <w:tc>
          <w:tcPr>
            <w:tcW w:w="2268" w:type="dxa"/>
          </w:tcPr>
          <w:p w:rsidR="00170B47" w:rsidRPr="006A5074" w:rsidRDefault="00170B47" w:rsidP="00CA2DF5">
            <w:pPr>
              <w:tabs>
                <w:tab w:val="num" w:pos="505"/>
              </w:tabs>
              <w:jc w:val="right"/>
              <w:rPr>
                <w:rFonts w:ascii="Arial Narrow" w:hAnsi="Arial Narrow"/>
                <w:sz w:val="22"/>
                <w:szCs w:val="22"/>
                <w:lang w:val="en-US"/>
              </w:rPr>
            </w:pPr>
          </w:p>
        </w:tc>
        <w:tc>
          <w:tcPr>
            <w:tcW w:w="1276" w:type="dxa"/>
            <w:gridSpan w:val="2"/>
          </w:tcPr>
          <w:p w:rsidR="00170B47" w:rsidRPr="006A5074" w:rsidRDefault="00170B47" w:rsidP="00CA2DF5">
            <w:pPr>
              <w:jc w:val="center"/>
              <w:rPr>
                <w:rFonts w:ascii="Arial Narrow" w:hAnsi="Arial Narrow"/>
                <w:sz w:val="22"/>
                <w:szCs w:val="22"/>
                <w:lang w:val="en-US"/>
              </w:rPr>
            </w:pPr>
          </w:p>
        </w:tc>
        <w:tc>
          <w:tcPr>
            <w:tcW w:w="3818" w:type="dxa"/>
            <w:gridSpan w:val="4"/>
          </w:tcPr>
          <w:p w:rsidR="00170B47" w:rsidRPr="006A5074" w:rsidRDefault="00170B47" w:rsidP="00CA2DF5">
            <w:pPr>
              <w:tabs>
                <w:tab w:val="num" w:pos="505"/>
              </w:tabs>
              <w:jc w:val="both"/>
              <w:rPr>
                <w:rFonts w:ascii="Arial Narrow" w:hAnsi="Arial Narrow"/>
                <w:sz w:val="22"/>
                <w:szCs w:val="22"/>
                <w:lang w:val="id-ID"/>
              </w:rPr>
            </w:pPr>
          </w:p>
        </w:tc>
      </w:tr>
      <w:tr w:rsidR="00170B47" w:rsidRPr="006A5074" w:rsidTr="006A5074">
        <w:trPr>
          <w:trHeight w:val="174"/>
        </w:trPr>
        <w:tc>
          <w:tcPr>
            <w:tcW w:w="2376" w:type="dxa"/>
            <w:gridSpan w:val="2"/>
          </w:tcPr>
          <w:p w:rsidR="00170B47" w:rsidRPr="006A5074" w:rsidRDefault="00170B47" w:rsidP="00CA2DF5">
            <w:pPr>
              <w:rPr>
                <w:rFonts w:ascii="Arial Narrow" w:hAnsi="Arial Narrow"/>
                <w:b/>
                <w:bCs/>
                <w:iCs/>
                <w:sz w:val="22"/>
                <w:szCs w:val="22"/>
                <w:lang w:val="pt-BR"/>
              </w:rPr>
            </w:pPr>
          </w:p>
        </w:tc>
        <w:tc>
          <w:tcPr>
            <w:tcW w:w="2268" w:type="dxa"/>
          </w:tcPr>
          <w:p w:rsidR="00170B47" w:rsidRPr="006A5074" w:rsidRDefault="00170B47" w:rsidP="00CA2DF5">
            <w:pPr>
              <w:tabs>
                <w:tab w:val="num" w:pos="505"/>
              </w:tabs>
              <w:jc w:val="right"/>
              <w:rPr>
                <w:rFonts w:ascii="Arial Narrow" w:hAnsi="Arial Narrow"/>
                <w:sz w:val="22"/>
                <w:szCs w:val="22"/>
                <w:lang w:val="en-US"/>
              </w:rPr>
            </w:pPr>
            <w:r w:rsidRPr="006A5074">
              <w:rPr>
                <w:rFonts w:ascii="Arial Narrow" w:hAnsi="Arial Narrow"/>
                <w:sz w:val="22"/>
                <w:szCs w:val="22"/>
                <w:lang w:val="en-US"/>
              </w:rPr>
              <w:t>UTS =</w:t>
            </w:r>
          </w:p>
        </w:tc>
        <w:tc>
          <w:tcPr>
            <w:tcW w:w="1276" w:type="dxa"/>
            <w:gridSpan w:val="2"/>
          </w:tcPr>
          <w:p w:rsidR="00170B47" w:rsidRPr="006A5074" w:rsidRDefault="00170B47" w:rsidP="00CA2DF5">
            <w:pPr>
              <w:jc w:val="center"/>
              <w:rPr>
                <w:rFonts w:ascii="Arial Narrow" w:hAnsi="Arial Narrow"/>
                <w:sz w:val="22"/>
                <w:szCs w:val="22"/>
                <w:lang w:val="en-US"/>
              </w:rPr>
            </w:pPr>
            <w:r w:rsidRPr="006A5074">
              <w:rPr>
                <w:rFonts w:ascii="Arial Narrow" w:hAnsi="Arial Narrow"/>
                <w:sz w:val="22"/>
                <w:szCs w:val="22"/>
                <w:lang w:val="en-US"/>
              </w:rPr>
              <w:t>30%</w:t>
            </w:r>
          </w:p>
        </w:tc>
        <w:tc>
          <w:tcPr>
            <w:tcW w:w="3818" w:type="dxa"/>
            <w:gridSpan w:val="4"/>
          </w:tcPr>
          <w:p w:rsidR="00170B47" w:rsidRPr="006A5074" w:rsidRDefault="00170B47" w:rsidP="00CA2DF5">
            <w:pPr>
              <w:tabs>
                <w:tab w:val="num" w:pos="505"/>
              </w:tabs>
              <w:jc w:val="both"/>
              <w:rPr>
                <w:rFonts w:ascii="Arial Narrow" w:hAnsi="Arial Narrow"/>
                <w:sz w:val="22"/>
                <w:szCs w:val="22"/>
                <w:lang w:val="id-ID"/>
              </w:rPr>
            </w:pPr>
          </w:p>
        </w:tc>
      </w:tr>
      <w:tr w:rsidR="00170B47" w:rsidRPr="006A5074" w:rsidTr="006A5074">
        <w:trPr>
          <w:trHeight w:val="174"/>
        </w:trPr>
        <w:tc>
          <w:tcPr>
            <w:tcW w:w="2376" w:type="dxa"/>
            <w:gridSpan w:val="2"/>
          </w:tcPr>
          <w:p w:rsidR="00170B47" w:rsidRPr="006A5074" w:rsidRDefault="00170B47" w:rsidP="00CA2DF5">
            <w:pPr>
              <w:rPr>
                <w:rFonts w:ascii="Arial Narrow" w:hAnsi="Arial Narrow"/>
                <w:b/>
                <w:bCs/>
                <w:iCs/>
                <w:sz w:val="22"/>
                <w:szCs w:val="22"/>
                <w:lang w:val="pt-BR"/>
              </w:rPr>
            </w:pPr>
          </w:p>
        </w:tc>
        <w:tc>
          <w:tcPr>
            <w:tcW w:w="2268" w:type="dxa"/>
          </w:tcPr>
          <w:p w:rsidR="00170B47" w:rsidRPr="006A5074" w:rsidRDefault="00170B47" w:rsidP="00CA2DF5">
            <w:pPr>
              <w:tabs>
                <w:tab w:val="num" w:pos="505"/>
              </w:tabs>
              <w:jc w:val="right"/>
              <w:rPr>
                <w:rFonts w:ascii="Arial Narrow" w:hAnsi="Arial Narrow"/>
                <w:sz w:val="22"/>
                <w:szCs w:val="22"/>
                <w:lang w:val="en-US"/>
              </w:rPr>
            </w:pPr>
            <w:r w:rsidRPr="006A5074">
              <w:rPr>
                <w:rFonts w:ascii="Arial Narrow" w:hAnsi="Arial Narrow"/>
                <w:sz w:val="22"/>
                <w:szCs w:val="22"/>
                <w:lang w:val="en-US"/>
              </w:rPr>
              <w:t>UAS =</w:t>
            </w:r>
          </w:p>
        </w:tc>
        <w:tc>
          <w:tcPr>
            <w:tcW w:w="1276" w:type="dxa"/>
            <w:gridSpan w:val="2"/>
          </w:tcPr>
          <w:p w:rsidR="00170B47" w:rsidRPr="006A5074" w:rsidRDefault="00170B47" w:rsidP="00CA2DF5">
            <w:pPr>
              <w:jc w:val="center"/>
              <w:rPr>
                <w:rFonts w:ascii="Arial Narrow" w:hAnsi="Arial Narrow"/>
                <w:sz w:val="22"/>
                <w:szCs w:val="22"/>
                <w:lang w:val="en-US"/>
              </w:rPr>
            </w:pPr>
            <w:r w:rsidRPr="006A5074">
              <w:rPr>
                <w:rFonts w:ascii="Arial Narrow" w:hAnsi="Arial Narrow"/>
                <w:sz w:val="22"/>
                <w:szCs w:val="22"/>
                <w:lang w:val="en-US"/>
              </w:rPr>
              <w:t>30%</w:t>
            </w:r>
          </w:p>
        </w:tc>
        <w:tc>
          <w:tcPr>
            <w:tcW w:w="3818" w:type="dxa"/>
            <w:gridSpan w:val="4"/>
          </w:tcPr>
          <w:p w:rsidR="00170B47" w:rsidRPr="006A5074" w:rsidRDefault="00170B47" w:rsidP="00CA2DF5">
            <w:pPr>
              <w:tabs>
                <w:tab w:val="num" w:pos="505"/>
              </w:tabs>
              <w:jc w:val="both"/>
              <w:rPr>
                <w:rFonts w:ascii="Arial Narrow" w:hAnsi="Arial Narrow"/>
                <w:sz w:val="22"/>
                <w:szCs w:val="22"/>
                <w:lang w:val="id-ID"/>
              </w:rPr>
            </w:pPr>
          </w:p>
        </w:tc>
      </w:tr>
      <w:tr w:rsidR="00170B47" w:rsidRPr="006A5074" w:rsidTr="006A5074">
        <w:trPr>
          <w:trHeight w:val="174"/>
        </w:trPr>
        <w:tc>
          <w:tcPr>
            <w:tcW w:w="2376" w:type="dxa"/>
            <w:gridSpan w:val="2"/>
          </w:tcPr>
          <w:p w:rsidR="00170B47" w:rsidRPr="006A5074" w:rsidRDefault="00170B47" w:rsidP="00CA2DF5">
            <w:pPr>
              <w:rPr>
                <w:rFonts w:ascii="Arial Narrow" w:hAnsi="Arial Narrow"/>
                <w:b/>
                <w:bCs/>
                <w:iCs/>
                <w:sz w:val="22"/>
                <w:szCs w:val="22"/>
                <w:lang w:val="pt-BR"/>
              </w:rPr>
            </w:pPr>
          </w:p>
        </w:tc>
        <w:tc>
          <w:tcPr>
            <w:tcW w:w="2268" w:type="dxa"/>
          </w:tcPr>
          <w:p w:rsidR="00170B47" w:rsidRPr="006A5074" w:rsidRDefault="00170B47" w:rsidP="00CA2DF5">
            <w:pPr>
              <w:tabs>
                <w:tab w:val="num" w:pos="505"/>
              </w:tabs>
              <w:jc w:val="right"/>
              <w:rPr>
                <w:rFonts w:ascii="Arial Narrow" w:hAnsi="Arial Narrow"/>
                <w:sz w:val="22"/>
                <w:szCs w:val="22"/>
                <w:lang w:val="en-US"/>
              </w:rPr>
            </w:pPr>
            <w:proofErr w:type="spellStart"/>
            <w:r w:rsidRPr="006A5074">
              <w:rPr>
                <w:rFonts w:ascii="Arial Narrow" w:hAnsi="Arial Narrow"/>
                <w:sz w:val="22"/>
                <w:szCs w:val="22"/>
                <w:lang w:val="en-US"/>
              </w:rPr>
              <w:t>Tugas</w:t>
            </w:r>
            <w:proofErr w:type="spellEnd"/>
            <w:r w:rsidRPr="006A5074">
              <w:rPr>
                <w:rFonts w:ascii="Arial Narrow" w:hAnsi="Arial Narrow"/>
                <w:sz w:val="22"/>
                <w:szCs w:val="22"/>
                <w:lang w:val="en-US"/>
              </w:rPr>
              <w:t xml:space="preserve"> </w:t>
            </w:r>
            <w:proofErr w:type="spellStart"/>
            <w:r w:rsidRPr="006A5074">
              <w:rPr>
                <w:rFonts w:ascii="Arial Narrow" w:hAnsi="Arial Narrow"/>
                <w:sz w:val="22"/>
                <w:szCs w:val="22"/>
                <w:lang w:val="en-US"/>
              </w:rPr>
              <w:t>Mandiri</w:t>
            </w:r>
            <w:proofErr w:type="spellEnd"/>
            <w:r w:rsidRPr="006A5074">
              <w:rPr>
                <w:rFonts w:ascii="Arial Narrow" w:hAnsi="Arial Narrow"/>
                <w:sz w:val="22"/>
                <w:szCs w:val="22"/>
                <w:lang w:val="en-US"/>
              </w:rPr>
              <w:t xml:space="preserve"> =</w:t>
            </w:r>
          </w:p>
        </w:tc>
        <w:tc>
          <w:tcPr>
            <w:tcW w:w="1276" w:type="dxa"/>
            <w:gridSpan w:val="2"/>
          </w:tcPr>
          <w:p w:rsidR="00170B47" w:rsidRPr="006A5074" w:rsidRDefault="00170B47" w:rsidP="00CA2DF5">
            <w:pPr>
              <w:jc w:val="center"/>
              <w:rPr>
                <w:rFonts w:ascii="Arial Narrow" w:hAnsi="Arial Narrow"/>
                <w:sz w:val="22"/>
                <w:szCs w:val="22"/>
                <w:lang w:val="en-US"/>
              </w:rPr>
            </w:pPr>
            <w:r w:rsidRPr="006A5074">
              <w:rPr>
                <w:rFonts w:ascii="Arial Narrow" w:hAnsi="Arial Narrow"/>
                <w:sz w:val="22"/>
                <w:szCs w:val="22"/>
                <w:lang w:val="en-US"/>
              </w:rPr>
              <w:t>40%</w:t>
            </w:r>
          </w:p>
        </w:tc>
        <w:tc>
          <w:tcPr>
            <w:tcW w:w="3818" w:type="dxa"/>
            <w:gridSpan w:val="4"/>
          </w:tcPr>
          <w:p w:rsidR="00170B47" w:rsidRPr="006A5074" w:rsidRDefault="00170B47" w:rsidP="00CA2DF5">
            <w:pPr>
              <w:tabs>
                <w:tab w:val="num" w:pos="505"/>
              </w:tabs>
              <w:jc w:val="both"/>
              <w:rPr>
                <w:rFonts w:ascii="Arial Narrow" w:hAnsi="Arial Narrow"/>
                <w:sz w:val="22"/>
                <w:szCs w:val="22"/>
                <w:lang w:val="id-ID"/>
              </w:rPr>
            </w:pPr>
          </w:p>
        </w:tc>
      </w:tr>
      <w:tr w:rsidR="00170B47" w:rsidRPr="006A5074" w:rsidTr="006A5074">
        <w:trPr>
          <w:trHeight w:val="612"/>
        </w:trPr>
        <w:tc>
          <w:tcPr>
            <w:tcW w:w="2376" w:type="dxa"/>
            <w:gridSpan w:val="2"/>
          </w:tcPr>
          <w:p w:rsidR="00170B47" w:rsidRPr="006A5074" w:rsidRDefault="00170B47" w:rsidP="00CA2DF5">
            <w:pPr>
              <w:rPr>
                <w:rFonts w:ascii="Arial Narrow" w:hAnsi="Arial Narrow"/>
                <w:b/>
                <w:bCs/>
                <w:i/>
                <w:iCs/>
                <w:sz w:val="22"/>
                <w:szCs w:val="22"/>
                <w:lang w:val="id-ID"/>
              </w:rPr>
            </w:pPr>
            <w:r w:rsidRPr="006A5074">
              <w:rPr>
                <w:rFonts w:ascii="Arial Narrow" w:hAnsi="Arial Narrow"/>
                <w:b/>
                <w:bCs/>
                <w:i/>
                <w:iCs/>
                <w:sz w:val="22"/>
                <w:szCs w:val="22"/>
                <w:lang w:val="id-ID"/>
              </w:rPr>
              <w:t>References/Bibliography</w:t>
            </w:r>
          </w:p>
          <w:p w:rsidR="00170B47" w:rsidRPr="006A5074" w:rsidRDefault="00170B47" w:rsidP="00CA2DF5">
            <w:pPr>
              <w:rPr>
                <w:rFonts w:ascii="Arial Narrow" w:hAnsi="Arial Narrow"/>
                <w:sz w:val="22"/>
                <w:szCs w:val="22"/>
                <w:lang w:val="id-ID"/>
              </w:rPr>
            </w:pPr>
            <w:r w:rsidRPr="006A5074">
              <w:rPr>
                <w:rFonts w:ascii="Arial Narrow" w:hAnsi="Arial Narrow"/>
                <w:b/>
                <w:bCs/>
                <w:sz w:val="22"/>
                <w:szCs w:val="22"/>
                <w:lang w:val="id-ID"/>
              </w:rPr>
              <w:t>Referensi</w:t>
            </w:r>
          </w:p>
        </w:tc>
        <w:tc>
          <w:tcPr>
            <w:tcW w:w="7362" w:type="dxa"/>
            <w:gridSpan w:val="7"/>
          </w:tcPr>
          <w:p w:rsidR="00170B47" w:rsidRPr="006A5074" w:rsidRDefault="00170B47" w:rsidP="00CA2DF5">
            <w:pPr>
              <w:jc w:val="both"/>
              <w:rPr>
                <w:rFonts w:ascii="Arial Narrow" w:hAnsi="Arial Narrow"/>
                <w:sz w:val="22"/>
                <w:szCs w:val="22"/>
                <w:lang w:val="id-ID"/>
              </w:rPr>
            </w:pPr>
          </w:p>
          <w:p w:rsidR="00DA08A2" w:rsidRPr="006A5074" w:rsidRDefault="00DA08A2" w:rsidP="00DA08A2">
            <w:pPr>
              <w:jc w:val="both"/>
              <w:rPr>
                <w:rFonts w:ascii="Arial Narrow" w:hAnsi="Arial Narrow"/>
                <w:sz w:val="22"/>
                <w:szCs w:val="22"/>
                <w:lang w:val="en-US"/>
              </w:rPr>
            </w:pPr>
            <w:proofErr w:type="spellStart"/>
            <w:r w:rsidRPr="006A5074">
              <w:rPr>
                <w:rFonts w:ascii="Arial Narrow" w:hAnsi="Arial Narrow"/>
                <w:sz w:val="22"/>
                <w:szCs w:val="22"/>
                <w:lang w:val="en-US"/>
              </w:rPr>
              <w:t>Wajib</w:t>
            </w:r>
            <w:proofErr w:type="spellEnd"/>
          </w:p>
          <w:p w:rsidR="00DA08A2" w:rsidRPr="006A5074" w:rsidRDefault="00DA08A2" w:rsidP="00E6424C">
            <w:pPr>
              <w:numPr>
                <w:ilvl w:val="0"/>
                <w:numId w:val="13"/>
              </w:numPr>
              <w:jc w:val="both"/>
              <w:rPr>
                <w:rFonts w:ascii="Arial Narrow" w:hAnsi="Arial Narrow"/>
                <w:sz w:val="22"/>
                <w:szCs w:val="22"/>
                <w:lang w:val="en-US"/>
              </w:rPr>
            </w:pPr>
            <w:r w:rsidRPr="006A5074">
              <w:rPr>
                <w:rFonts w:ascii="Arial Narrow" w:hAnsi="Arial Narrow"/>
                <w:sz w:val="22"/>
                <w:szCs w:val="22"/>
                <w:lang w:val="en-US"/>
              </w:rPr>
              <w:t xml:space="preserve">Leon G. </w:t>
            </w:r>
            <w:proofErr w:type="spellStart"/>
            <w:r w:rsidRPr="006A5074">
              <w:rPr>
                <w:rFonts w:ascii="Arial Narrow" w:hAnsi="Arial Narrow"/>
                <w:sz w:val="22"/>
                <w:szCs w:val="22"/>
                <w:lang w:val="en-US"/>
              </w:rPr>
              <w:t>Schiffman</w:t>
            </w:r>
            <w:proofErr w:type="spellEnd"/>
            <w:r w:rsidRPr="006A5074">
              <w:rPr>
                <w:rFonts w:ascii="Arial Narrow" w:hAnsi="Arial Narrow"/>
                <w:sz w:val="22"/>
                <w:szCs w:val="22"/>
                <w:lang w:val="en-US"/>
              </w:rPr>
              <w:t xml:space="preserve"> and Leslie Lazar </w:t>
            </w:r>
            <w:proofErr w:type="spellStart"/>
            <w:r w:rsidRPr="006A5074">
              <w:rPr>
                <w:rFonts w:ascii="Arial Narrow" w:hAnsi="Arial Narrow"/>
                <w:sz w:val="22"/>
                <w:szCs w:val="22"/>
                <w:lang w:val="en-US"/>
              </w:rPr>
              <w:t>Kanuk</w:t>
            </w:r>
            <w:proofErr w:type="spellEnd"/>
            <w:r w:rsidRPr="006A5074">
              <w:rPr>
                <w:rFonts w:ascii="Arial Narrow" w:hAnsi="Arial Narrow"/>
                <w:sz w:val="22"/>
                <w:szCs w:val="22"/>
                <w:lang w:val="en-US"/>
              </w:rPr>
              <w:t xml:space="preserve">, </w:t>
            </w:r>
            <w:r w:rsidRPr="006A5074">
              <w:rPr>
                <w:rFonts w:ascii="Arial Narrow" w:hAnsi="Arial Narrow"/>
                <w:i/>
                <w:sz w:val="22"/>
                <w:szCs w:val="22"/>
                <w:u w:val="single"/>
                <w:lang w:val="en-US"/>
              </w:rPr>
              <w:t>Consumer Behavior</w:t>
            </w:r>
            <w:r w:rsidRPr="006A5074">
              <w:rPr>
                <w:rFonts w:ascii="Arial Narrow" w:hAnsi="Arial Narrow"/>
                <w:sz w:val="22"/>
                <w:szCs w:val="22"/>
                <w:lang w:val="en-US"/>
              </w:rPr>
              <w:t>, 10</w:t>
            </w:r>
            <w:r w:rsidRPr="006A5074">
              <w:rPr>
                <w:rFonts w:ascii="Arial Narrow" w:hAnsi="Arial Narrow"/>
                <w:sz w:val="22"/>
                <w:szCs w:val="22"/>
                <w:vertAlign w:val="superscript"/>
                <w:lang w:val="en-US"/>
              </w:rPr>
              <w:t>th</w:t>
            </w:r>
            <w:r w:rsidRPr="006A5074">
              <w:rPr>
                <w:rFonts w:ascii="Arial Narrow" w:hAnsi="Arial Narrow"/>
                <w:sz w:val="22"/>
                <w:szCs w:val="22"/>
                <w:lang w:val="en-US"/>
              </w:rPr>
              <w:t xml:space="preserve"> edition, Prentice Hall International, </w:t>
            </w:r>
            <w:proofErr w:type="spellStart"/>
            <w:r w:rsidRPr="006A5074">
              <w:rPr>
                <w:rFonts w:ascii="Arial Narrow" w:hAnsi="Arial Narrow"/>
                <w:sz w:val="22"/>
                <w:szCs w:val="22"/>
                <w:lang w:val="en-US"/>
              </w:rPr>
              <w:t>Inc</w:t>
            </w:r>
            <w:proofErr w:type="spellEnd"/>
            <w:r w:rsidRPr="006A5074">
              <w:rPr>
                <w:rFonts w:ascii="Arial Narrow" w:hAnsi="Arial Narrow"/>
                <w:sz w:val="22"/>
                <w:szCs w:val="22"/>
                <w:lang w:val="en-US"/>
              </w:rPr>
              <w:t>, New Jersey, 2010</w:t>
            </w:r>
          </w:p>
          <w:p w:rsidR="00DA08A2" w:rsidRPr="006A5074" w:rsidRDefault="00DA08A2" w:rsidP="00DA08A2">
            <w:pPr>
              <w:jc w:val="both"/>
              <w:rPr>
                <w:rFonts w:ascii="Arial Narrow" w:hAnsi="Arial Narrow"/>
                <w:sz w:val="22"/>
                <w:szCs w:val="22"/>
                <w:lang w:val="en-US"/>
              </w:rPr>
            </w:pPr>
          </w:p>
          <w:p w:rsidR="00DA08A2" w:rsidRPr="006A5074" w:rsidRDefault="00DA08A2" w:rsidP="00DA08A2">
            <w:pPr>
              <w:jc w:val="both"/>
              <w:rPr>
                <w:rFonts w:ascii="Arial Narrow" w:hAnsi="Arial Narrow"/>
                <w:sz w:val="22"/>
                <w:szCs w:val="22"/>
                <w:lang w:val="en-US"/>
              </w:rPr>
            </w:pPr>
            <w:proofErr w:type="spellStart"/>
            <w:r w:rsidRPr="006A5074">
              <w:rPr>
                <w:rFonts w:ascii="Arial Narrow" w:hAnsi="Arial Narrow"/>
                <w:sz w:val="22"/>
                <w:szCs w:val="22"/>
                <w:lang w:val="en-US"/>
              </w:rPr>
              <w:t>Tambahan</w:t>
            </w:r>
            <w:proofErr w:type="spellEnd"/>
          </w:p>
          <w:p w:rsidR="00DA08A2" w:rsidRPr="006A5074" w:rsidRDefault="00DA08A2" w:rsidP="00DA08A2">
            <w:pPr>
              <w:jc w:val="both"/>
              <w:rPr>
                <w:rFonts w:ascii="Arial Narrow" w:hAnsi="Arial Narrow"/>
                <w:sz w:val="22"/>
                <w:szCs w:val="22"/>
                <w:lang w:val="en-US"/>
              </w:rPr>
            </w:pPr>
          </w:p>
          <w:p w:rsidR="00DA08A2" w:rsidRPr="006A5074" w:rsidRDefault="00DA08A2" w:rsidP="00E6424C">
            <w:pPr>
              <w:numPr>
                <w:ilvl w:val="1"/>
                <w:numId w:val="13"/>
              </w:numPr>
              <w:jc w:val="both"/>
              <w:rPr>
                <w:rFonts w:ascii="Arial Narrow" w:hAnsi="Arial Narrow"/>
                <w:sz w:val="22"/>
                <w:szCs w:val="22"/>
                <w:lang w:val="en-US"/>
              </w:rPr>
            </w:pPr>
            <w:r w:rsidRPr="006A5074">
              <w:rPr>
                <w:rFonts w:ascii="Arial Narrow" w:hAnsi="Arial Narrow"/>
                <w:sz w:val="22"/>
                <w:szCs w:val="22"/>
                <w:lang w:val="en-US"/>
              </w:rPr>
              <w:t xml:space="preserve">Michael R. Solomon, </w:t>
            </w:r>
            <w:r w:rsidRPr="006A5074">
              <w:rPr>
                <w:rFonts w:ascii="Arial Narrow" w:hAnsi="Arial Narrow"/>
                <w:i/>
                <w:sz w:val="22"/>
                <w:szCs w:val="22"/>
                <w:u w:val="single"/>
                <w:lang w:val="en-US"/>
              </w:rPr>
              <w:t>Consumer Behavior</w:t>
            </w:r>
            <w:r w:rsidRPr="006A5074">
              <w:rPr>
                <w:rFonts w:ascii="Arial Narrow" w:hAnsi="Arial Narrow"/>
                <w:sz w:val="22"/>
                <w:szCs w:val="22"/>
                <w:lang w:val="en-US"/>
              </w:rPr>
              <w:t>, 6</w:t>
            </w:r>
            <w:r w:rsidRPr="006A5074">
              <w:rPr>
                <w:rFonts w:ascii="Arial Narrow" w:hAnsi="Arial Narrow"/>
                <w:sz w:val="22"/>
                <w:szCs w:val="22"/>
                <w:vertAlign w:val="superscript"/>
                <w:lang w:val="en-US"/>
              </w:rPr>
              <w:t>th</w:t>
            </w:r>
            <w:r w:rsidRPr="006A5074">
              <w:rPr>
                <w:rFonts w:ascii="Arial Narrow" w:hAnsi="Arial Narrow"/>
                <w:sz w:val="22"/>
                <w:szCs w:val="22"/>
                <w:lang w:val="en-US"/>
              </w:rPr>
              <w:t xml:space="preserve"> edition, Prentice Hall International, </w:t>
            </w:r>
            <w:proofErr w:type="spellStart"/>
            <w:r w:rsidRPr="006A5074">
              <w:rPr>
                <w:rFonts w:ascii="Arial Narrow" w:hAnsi="Arial Narrow"/>
                <w:sz w:val="22"/>
                <w:szCs w:val="22"/>
                <w:lang w:val="en-US"/>
              </w:rPr>
              <w:t>Inc</w:t>
            </w:r>
            <w:proofErr w:type="spellEnd"/>
            <w:r w:rsidRPr="006A5074">
              <w:rPr>
                <w:rFonts w:ascii="Arial Narrow" w:hAnsi="Arial Narrow"/>
                <w:sz w:val="22"/>
                <w:szCs w:val="22"/>
                <w:lang w:val="en-US"/>
              </w:rPr>
              <w:t xml:space="preserve">, </w:t>
            </w:r>
            <w:smartTag w:uri="urn:schemas-microsoft-com:office:smarttags" w:element="State">
              <w:smartTag w:uri="urn:schemas-microsoft-com:office:smarttags" w:element="place">
                <w:r w:rsidRPr="006A5074">
                  <w:rPr>
                    <w:rFonts w:ascii="Arial Narrow" w:hAnsi="Arial Narrow"/>
                    <w:sz w:val="22"/>
                    <w:szCs w:val="22"/>
                    <w:lang w:val="en-US"/>
                  </w:rPr>
                  <w:t>New Jersey</w:t>
                </w:r>
              </w:smartTag>
            </w:smartTag>
            <w:r w:rsidRPr="006A5074">
              <w:rPr>
                <w:rFonts w:ascii="Arial Narrow" w:hAnsi="Arial Narrow"/>
                <w:sz w:val="22"/>
                <w:szCs w:val="22"/>
                <w:lang w:val="en-US"/>
              </w:rPr>
              <w:t>, 2004.</w:t>
            </w:r>
          </w:p>
          <w:p w:rsidR="00170B47" w:rsidRPr="006A5074" w:rsidRDefault="00170B47" w:rsidP="00CA2DF5">
            <w:pPr>
              <w:jc w:val="both"/>
              <w:rPr>
                <w:rFonts w:ascii="Arial Narrow" w:hAnsi="Arial Narrow"/>
                <w:sz w:val="22"/>
                <w:szCs w:val="22"/>
                <w:lang w:val="en-US"/>
              </w:rPr>
            </w:pPr>
          </w:p>
        </w:tc>
      </w:tr>
      <w:tr w:rsidR="00170B47" w:rsidRPr="006A5074" w:rsidTr="006A5074">
        <w:trPr>
          <w:trHeight w:val="1070"/>
        </w:trPr>
        <w:tc>
          <w:tcPr>
            <w:tcW w:w="2376" w:type="dxa"/>
            <w:gridSpan w:val="2"/>
          </w:tcPr>
          <w:p w:rsidR="00170B47" w:rsidRPr="006A5074" w:rsidRDefault="00170B47" w:rsidP="00CA2DF5">
            <w:pPr>
              <w:rPr>
                <w:rFonts w:ascii="Arial Narrow" w:hAnsi="Arial Narrow"/>
                <w:sz w:val="22"/>
                <w:szCs w:val="22"/>
                <w:lang w:val="id-ID"/>
              </w:rPr>
            </w:pPr>
            <w:r w:rsidRPr="006A5074">
              <w:rPr>
                <w:rFonts w:ascii="Arial Narrow" w:hAnsi="Arial Narrow"/>
                <w:b/>
                <w:bCs/>
                <w:sz w:val="22"/>
                <w:szCs w:val="22"/>
                <w:lang w:val="id-ID"/>
              </w:rPr>
              <w:t>Strategi Pedagogi dan Pesan untuk para pengajar</w:t>
            </w:r>
          </w:p>
        </w:tc>
        <w:tc>
          <w:tcPr>
            <w:tcW w:w="7362" w:type="dxa"/>
            <w:gridSpan w:val="7"/>
          </w:tcPr>
          <w:p w:rsidR="00170B47" w:rsidRPr="006A5074" w:rsidRDefault="00DA08A2" w:rsidP="00DA08A2">
            <w:pPr>
              <w:jc w:val="both"/>
              <w:rPr>
                <w:rFonts w:ascii="Arial Narrow" w:hAnsi="Arial Narrow"/>
                <w:sz w:val="22"/>
                <w:szCs w:val="22"/>
                <w:lang w:val="id-ID"/>
              </w:rPr>
            </w:pPr>
            <w:r w:rsidRPr="006A5074">
              <w:rPr>
                <w:rFonts w:ascii="Arial Narrow" w:hAnsi="Arial Narrow"/>
                <w:sz w:val="22"/>
                <w:szCs w:val="22"/>
                <w:lang w:val="id-ID"/>
              </w:rPr>
              <w:t>Perilaku konsumen</w:t>
            </w:r>
            <w:r w:rsidR="008915D8" w:rsidRPr="006A5074">
              <w:rPr>
                <w:rFonts w:ascii="Arial Narrow" w:hAnsi="Arial Narrow"/>
                <w:sz w:val="22"/>
                <w:szCs w:val="22"/>
                <w:lang w:val="en-US"/>
              </w:rPr>
              <w:t xml:space="preserve"> </w:t>
            </w:r>
            <w:proofErr w:type="spellStart"/>
            <w:r w:rsidR="008915D8" w:rsidRPr="006A5074">
              <w:rPr>
                <w:rFonts w:ascii="Arial Narrow" w:hAnsi="Arial Narrow"/>
                <w:sz w:val="22"/>
                <w:szCs w:val="22"/>
                <w:lang w:val="en-US"/>
              </w:rPr>
              <w:t>merupakan</w:t>
            </w:r>
            <w:proofErr w:type="spellEnd"/>
            <w:r w:rsidR="008915D8" w:rsidRPr="006A5074">
              <w:rPr>
                <w:rFonts w:ascii="Arial Narrow" w:hAnsi="Arial Narrow"/>
                <w:sz w:val="22"/>
                <w:szCs w:val="22"/>
                <w:lang w:val="en-US"/>
              </w:rPr>
              <w:t xml:space="preserve"> </w:t>
            </w:r>
            <w:proofErr w:type="spellStart"/>
            <w:r w:rsidR="008915D8" w:rsidRPr="006A5074">
              <w:rPr>
                <w:rFonts w:ascii="Arial Narrow" w:hAnsi="Arial Narrow"/>
                <w:sz w:val="22"/>
                <w:szCs w:val="22"/>
                <w:lang w:val="en-US"/>
              </w:rPr>
              <w:t>mata</w:t>
            </w:r>
            <w:proofErr w:type="spellEnd"/>
            <w:r w:rsidR="008915D8" w:rsidRPr="006A5074">
              <w:rPr>
                <w:rFonts w:ascii="Arial Narrow" w:hAnsi="Arial Narrow"/>
                <w:sz w:val="22"/>
                <w:szCs w:val="22"/>
                <w:lang w:val="en-US"/>
              </w:rPr>
              <w:t xml:space="preserve"> </w:t>
            </w:r>
            <w:proofErr w:type="spellStart"/>
            <w:r w:rsidR="008915D8" w:rsidRPr="006A5074">
              <w:rPr>
                <w:rFonts w:ascii="Arial Narrow" w:hAnsi="Arial Narrow"/>
                <w:sz w:val="22"/>
                <w:szCs w:val="22"/>
                <w:lang w:val="en-US"/>
              </w:rPr>
              <w:t>kuliah</w:t>
            </w:r>
            <w:proofErr w:type="spellEnd"/>
            <w:r w:rsidR="008915D8" w:rsidRPr="006A5074">
              <w:rPr>
                <w:rFonts w:ascii="Arial Narrow" w:hAnsi="Arial Narrow"/>
                <w:sz w:val="22"/>
                <w:szCs w:val="22"/>
                <w:lang w:val="en-US"/>
              </w:rPr>
              <w:t xml:space="preserve"> </w:t>
            </w:r>
            <w:r w:rsidRPr="006A5074">
              <w:rPr>
                <w:rFonts w:ascii="Arial Narrow" w:hAnsi="Arial Narrow"/>
                <w:sz w:val="22"/>
                <w:szCs w:val="22"/>
                <w:lang w:val="id-ID"/>
              </w:rPr>
              <w:t>pilihan konsentrasi pemasaran</w:t>
            </w:r>
            <w:r w:rsidR="008915D8" w:rsidRPr="006A5074">
              <w:rPr>
                <w:rFonts w:ascii="Arial Narrow" w:hAnsi="Arial Narrow"/>
                <w:sz w:val="22"/>
                <w:szCs w:val="22"/>
                <w:lang w:val="en-US"/>
              </w:rPr>
              <w:t xml:space="preserve">. </w:t>
            </w:r>
            <w:r w:rsidR="00170B47" w:rsidRPr="006A5074">
              <w:rPr>
                <w:rFonts w:ascii="Arial Narrow" w:hAnsi="Arial Narrow"/>
                <w:sz w:val="22"/>
                <w:szCs w:val="22"/>
                <w:lang w:val="id-ID"/>
              </w:rPr>
              <w:t xml:space="preserve">Pengajar diharapkan menerapkan </w:t>
            </w:r>
            <w:r w:rsidR="006C2509" w:rsidRPr="006A5074">
              <w:rPr>
                <w:rFonts w:ascii="Arial Narrow" w:hAnsi="Arial Narrow"/>
                <w:sz w:val="22"/>
                <w:szCs w:val="22"/>
                <w:lang w:val="id-ID"/>
              </w:rPr>
              <w:t>m</w:t>
            </w:r>
            <w:r w:rsidRPr="006A5074">
              <w:rPr>
                <w:rFonts w:ascii="Arial Narrow" w:hAnsi="Arial Narrow"/>
                <w:sz w:val="22"/>
                <w:szCs w:val="22"/>
                <w:lang w:val="id-ID"/>
              </w:rPr>
              <w:t>etode</w:t>
            </w:r>
            <w:r w:rsidR="00170B47" w:rsidRPr="006A5074">
              <w:rPr>
                <w:rFonts w:ascii="Arial Narrow" w:hAnsi="Arial Narrow"/>
                <w:sz w:val="22"/>
                <w:szCs w:val="22"/>
                <w:lang w:val="id-ID"/>
              </w:rPr>
              <w:t xml:space="preserve"> pembelajaran </w:t>
            </w:r>
            <w:r w:rsidR="008915D8" w:rsidRPr="006A5074">
              <w:rPr>
                <w:rFonts w:ascii="Arial Narrow" w:hAnsi="Arial Narrow"/>
                <w:sz w:val="22"/>
                <w:szCs w:val="22"/>
                <w:lang w:val="en-US"/>
              </w:rPr>
              <w:t>active learning yang</w:t>
            </w:r>
            <w:r w:rsidR="00170B47" w:rsidRPr="006A5074">
              <w:rPr>
                <w:rFonts w:ascii="Arial Narrow" w:hAnsi="Arial Narrow"/>
                <w:sz w:val="22"/>
                <w:szCs w:val="22"/>
                <w:lang w:val="id-ID"/>
              </w:rPr>
              <w:t xml:space="preserve"> melalui proses kuliah, belajar mandiri, diskusi kelas,</w:t>
            </w:r>
            <w:r w:rsidR="008915D8" w:rsidRPr="006A5074">
              <w:rPr>
                <w:rFonts w:ascii="Arial Narrow" w:hAnsi="Arial Narrow"/>
                <w:sz w:val="22"/>
                <w:szCs w:val="22"/>
                <w:lang w:val="en-US"/>
              </w:rPr>
              <w:t xml:space="preserve"> </w:t>
            </w:r>
            <w:proofErr w:type="spellStart"/>
            <w:r w:rsidR="008915D8" w:rsidRPr="006A5074">
              <w:rPr>
                <w:rFonts w:ascii="Arial Narrow" w:hAnsi="Arial Narrow"/>
                <w:sz w:val="22"/>
                <w:szCs w:val="22"/>
                <w:lang w:val="en-US"/>
              </w:rPr>
              <w:t>presentasi</w:t>
            </w:r>
            <w:proofErr w:type="spellEnd"/>
            <w:r w:rsidR="008915D8" w:rsidRPr="006A5074">
              <w:rPr>
                <w:rFonts w:ascii="Arial Narrow" w:hAnsi="Arial Narrow"/>
                <w:sz w:val="22"/>
                <w:szCs w:val="22"/>
                <w:lang w:val="en-US"/>
              </w:rPr>
              <w:t xml:space="preserve">, </w:t>
            </w:r>
            <w:r w:rsidR="008915D8" w:rsidRPr="006A5074">
              <w:rPr>
                <w:rFonts w:ascii="Arial Narrow" w:hAnsi="Arial Narrow"/>
                <w:sz w:val="22"/>
                <w:szCs w:val="22"/>
                <w:lang w:val="id-ID"/>
              </w:rPr>
              <w:t xml:space="preserve"> pengerjaan tugas</w:t>
            </w:r>
            <w:r w:rsidR="008915D8" w:rsidRPr="006A5074">
              <w:rPr>
                <w:rFonts w:ascii="Arial Narrow" w:hAnsi="Arial Narrow"/>
                <w:sz w:val="22"/>
                <w:szCs w:val="22"/>
                <w:lang w:val="en-US"/>
              </w:rPr>
              <w:t xml:space="preserve"> </w:t>
            </w:r>
            <w:proofErr w:type="spellStart"/>
            <w:r w:rsidR="008915D8" w:rsidRPr="006A5074">
              <w:rPr>
                <w:rFonts w:ascii="Arial Narrow" w:hAnsi="Arial Narrow"/>
                <w:sz w:val="22"/>
                <w:szCs w:val="22"/>
                <w:lang w:val="en-US"/>
              </w:rPr>
              <w:t>dan</w:t>
            </w:r>
            <w:proofErr w:type="spellEnd"/>
            <w:r w:rsidR="008915D8" w:rsidRPr="006A5074">
              <w:rPr>
                <w:rFonts w:ascii="Arial Narrow" w:hAnsi="Arial Narrow"/>
                <w:sz w:val="22"/>
                <w:szCs w:val="22"/>
                <w:lang w:val="en-US"/>
              </w:rPr>
              <w:t xml:space="preserve"> </w:t>
            </w:r>
            <w:r w:rsidR="006C2509" w:rsidRPr="006A5074">
              <w:rPr>
                <w:rFonts w:ascii="Arial Narrow" w:hAnsi="Arial Narrow"/>
                <w:sz w:val="22"/>
                <w:szCs w:val="22"/>
                <w:lang w:val="id-ID"/>
              </w:rPr>
              <w:t xml:space="preserve"> latihan soal.</w:t>
            </w:r>
          </w:p>
        </w:tc>
      </w:tr>
    </w:tbl>
    <w:p w:rsidR="00207314" w:rsidRPr="007C2EC8" w:rsidRDefault="00207314">
      <w:pPr>
        <w:rPr>
          <w:lang w:val="id-ID"/>
        </w:rPr>
      </w:pPr>
    </w:p>
    <w:p w:rsidR="00207314" w:rsidRPr="007C2EC8" w:rsidRDefault="00207314">
      <w:pPr>
        <w:rPr>
          <w:lang w:val="id-ID"/>
        </w:rPr>
      </w:pPr>
    </w:p>
    <w:p w:rsidR="00207314" w:rsidRPr="00501B8C" w:rsidRDefault="00207314" w:rsidP="00207314">
      <w:pPr>
        <w:spacing w:line="360" w:lineRule="auto"/>
        <w:rPr>
          <w:rFonts w:ascii="Calibri" w:hAnsi="Calibri"/>
          <w:sz w:val="22"/>
          <w:szCs w:val="22"/>
          <w:lang w:val="id-ID"/>
        </w:rPr>
      </w:pPr>
      <w:r w:rsidRPr="00501B8C">
        <w:rPr>
          <w:rFonts w:ascii="Calibri" w:hAnsi="Calibri"/>
          <w:sz w:val="22"/>
          <w:szCs w:val="22"/>
          <w:lang w:val="id-ID"/>
        </w:rPr>
        <w:lastRenderedPageBreak/>
        <w:t>Satuan Acara Perkuliahan (SAP)</w:t>
      </w:r>
    </w:p>
    <w:p w:rsidR="00207314" w:rsidRDefault="00207314"/>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269"/>
        <w:gridCol w:w="1682"/>
        <w:gridCol w:w="3388"/>
        <w:gridCol w:w="1294"/>
      </w:tblGrid>
      <w:tr w:rsidR="0090138B" w:rsidRPr="006A5074" w:rsidTr="006A5074">
        <w:trPr>
          <w:tblHeader/>
          <w:jc w:val="center"/>
        </w:trPr>
        <w:tc>
          <w:tcPr>
            <w:tcW w:w="616" w:type="dxa"/>
            <w:tcBorders>
              <w:bottom w:val="single" w:sz="4" w:space="0" w:color="auto"/>
            </w:tcBorders>
            <w:shd w:val="clear" w:color="auto" w:fill="F3F3F3"/>
            <w:vAlign w:val="center"/>
          </w:tcPr>
          <w:p w:rsidR="00207314" w:rsidRPr="006A5074" w:rsidRDefault="00207314" w:rsidP="00A970B9">
            <w:pPr>
              <w:rPr>
                <w:rFonts w:ascii="Arial Narrow" w:hAnsi="Arial Narrow" w:cstheme="minorBidi"/>
                <w:b/>
                <w:lang w:val="id-ID"/>
              </w:rPr>
            </w:pPr>
            <w:r w:rsidRPr="006A5074">
              <w:rPr>
                <w:rFonts w:ascii="Arial Narrow" w:hAnsi="Arial Narrow" w:cstheme="minorBidi"/>
                <w:b/>
                <w:lang w:val="id-ID"/>
              </w:rPr>
              <w:t>Mg#</w:t>
            </w:r>
          </w:p>
        </w:tc>
        <w:tc>
          <w:tcPr>
            <w:tcW w:w="2269" w:type="dxa"/>
            <w:tcBorders>
              <w:bottom w:val="single" w:sz="4" w:space="0" w:color="auto"/>
            </w:tcBorders>
            <w:shd w:val="clear" w:color="auto" w:fill="F3F3F3"/>
            <w:vAlign w:val="center"/>
          </w:tcPr>
          <w:p w:rsidR="00207314" w:rsidRPr="006A5074" w:rsidRDefault="00207314" w:rsidP="00A970B9">
            <w:pPr>
              <w:jc w:val="center"/>
              <w:rPr>
                <w:rFonts w:ascii="Arial Narrow" w:hAnsi="Arial Narrow" w:cstheme="minorBidi"/>
                <w:b/>
                <w:lang w:val="id-ID"/>
              </w:rPr>
            </w:pPr>
            <w:r w:rsidRPr="006A5074">
              <w:rPr>
                <w:rFonts w:ascii="Arial Narrow" w:hAnsi="Arial Narrow" w:cstheme="minorBidi"/>
                <w:b/>
                <w:lang w:val="id-ID"/>
              </w:rPr>
              <w:t>Tujuan Instruksional Khusus (TIK)</w:t>
            </w:r>
          </w:p>
        </w:tc>
        <w:tc>
          <w:tcPr>
            <w:tcW w:w="1682" w:type="dxa"/>
            <w:tcBorders>
              <w:bottom w:val="single" w:sz="4" w:space="0" w:color="auto"/>
            </w:tcBorders>
            <w:shd w:val="clear" w:color="auto" w:fill="F3F3F3"/>
            <w:vAlign w:val="center"/>
          </w:tcPr>
          <w:p w:rsidR="00207314" w:rsidRPr="006A5074" w:rsidRDefault="00207314" w:rsidP="00A970B9">
            <w:pPr>
              <w:jc w:val="center"/>
              <w:rPr>
                <w:rFonts w:ascii="Arial Narrow" w:hAnsi="Arial Narrow" w:cstheme="minorBidi"/>
                <w:b/>
                <w:lang w:val="id-ID"/>
              </w:rPr>
            </w:pPr>
            <w:r w:rsidRPr="006A5074">
              <w:rPr>
                <w:rFonts w:ascii="Arial Narrow" w:hAnsi="Arial Narrow" w:cstheme="minorBidi"/>
                <w:b/>
                <w:lang w:val="id-ID"/>
              </w:rPr>
              <w:t>Topik</w:t>
            </w:r>
          </w:p>
        </w:tc>
        <w:tc>
          <w:tcPr>
            <w:tcW w:w="3388" w:type="dxa"/>
            <w:tcBorders>
              <w:bottom w:val="single" w:sz="4" w:space="0" w:color="auto"/>
            </w:tcBorders>
            <w:shd w:val="clear" w:color="auto" w:fill="F3F3F3"/>
            <w:vAlign w:val="center"/>
          </w:tcPr>
          <w:p w:rsidR="00207314" w:rsidRPr="006A5074" w:rsidRDefault="00207314" w:rsidP="00A970B9">
            <w:pPr>
              <w:jc w:val="center"/>
              <w:rPr>
                <w:rFonts w:ascii="Arial Narrow" w:hAnsi="Arial Narrow" w:cstheme="minorBidi"/>
                <w:b/>
                <w:lang w:val="en-US"/>
              </w:rPr>
            </w:pPr>
            <w:r w:rsidRPr="006A5074">
              <w:rPr>
                <w:rFonts w:ascii="Arial Narrow" w:hAnsi="Arial Narrow" w:cstheme="minorBidi"/>
                <w:b/>
                <w:lang w:val="id-ID"/>
              </w:rPr>
              <w:t>Sub-</w:t>
            </w:r>
            <w:proofErr w:type="spellStart"/>
            <w:r w:rsidRPr="006A5074">
              <w:rPr>
                <w:rFonts w:ascii="Arial Narrow" w:hAnsi="Arial Narrow" w:cstheme="minorBidi"/>
                <w:b/>
                <w:lang w:val="en-US"/>
              </w:rPr>
              <w:t>Topik</w:t>
            </w:r>
            <w:proofErr w:type="spellEnd"/>
          </w:p>
        </w:tc>
        <w:tc>
          <w:tcPr>
            <w:tcW w:w="1294" w:type="dxa"/>
            <w:tcBorders>
              <w:bottom w:val="single" w:sz="4" w:space="0" w:color="auto"/>
            </w:tcBorders>
            <w:shd w:val="clear" w:color="auto" w:fill="F3F3F3"/>
            <w:vAlign w:val="center"/>
          </w:tcPr>
          <w:p w:rsidR="00207314" w:rsidRPr="006A5074" w:rsidRDefault="00207314" w:rsidP="00A970B9">
            <w:pPr>
              <w:jc w:val="center"/>
              <w:rPr>
                <w:rFonts w:ascii="Arial Narrow" w:hAnsi="Arial Narrow" w:cstheme="minorBidi"/>
                <w:b/>
                <w:lang w:val="id-ID"/>
              </w:rPr>
            </w:pPr>
            <w:r w:rsidRPr="006A5074">
              <w:rPr>
                <w:rFonts w:ascii="Arial Narrow" w:hAnsi="Arial Narrow" w:cstheme="minorBidi"/>
                <w:b/>
                <w:lang w:val="id-ID"/>
              </w:rPr>
              <w:t>Kegiatan K/R/P/KM/T *</w:t>
            </w:r>
          </w:p>
        </w:tc>
      </w:tr>
      <w:tr w:rsidR="00654260" w:rsidRPr="006A5074" w:rsidTr="00BB5D67">
        <w:trPr>
          <w:jc w:val="center"/>
        </w:trPr>
        <w:tc>
          <w:tcPr>
            <w:tcW w:w="616" w:type="dxa"/>
            <w:tcBorders>
              <w:bottom w:val="nil"/>
            </w:tcBorders>
          </w:tcPr>
          <w:p w:rsidR="008915D8" w:rsidRPr="006A5074" w:rsidRDefault="008915D8" w:rsidP="00A970B9">
            <w:pPr>
              <w:jc w:val="center"/>
              <w:rPr>
                <w:rFonts w:ascii="Arial Narrow" w:hAnsi="Arial Narrow" w:cstheme="minorBidi"/>
                <w:lang w:val="en-US"/>
              </w:rPr>
            </w:pPr>
            <w:r w:rsidRPr="006A5074">
              <w:rPr>
                <w:rFonts w:ascii="Arial Narrow" w:hAnsi="Arial Narrow" w:cstheme="minorBidi"/>
                <w:lang w:val="id-ID"/>
              </w:rPr>
              <w:t>1</w:t>
            </w:r>
            <w:r w:rsidRPr="006A5074">
              <w:rPr>
                <w:rFonts w:ascii="Arial Narrow" w:hAnsi="Arial Narrow" w:cstheme="minorBidi"/>
                <w:lang w:val="en-US"/>
              </w:rPr>
              <w:t>.</w:t>
            </w:r>
          </w:p>
        </w:tc>
        <w:tc>
          <w:tcPr>
            <w:tcW w:w="2269" w:type="dxa"/>
            <w:tcBorders>
              <w:bottom w:val="nil"/>
            </w:tcBorders>
          </w:tcPr>
          <w:p w:rsidR="00DA08A2" w:rsidRPr="006A5074" w:rsidRDefault="00DA08A2" w:rsidP="00DA08A2">
            <w:pPr>
              <w:rPr>
                <w:rFonts w:ascii="Arial Narrow" w:hAnsi="Arial Narrow" w:cstheme="minorBidi"/>
                <w:lang w:val="sv-SE"/>
              </w:rPr>
            </w:pPr>
            <w:r w:rsidRPr="006A5074">
              <w:rPr>
                <w:rFonts w:ascii="Arial Narrow" w:hAnsi="Arial Narrow" w:cstheme="minorBidi"/>
                <w:lang w:val="sv-SE"/>
              </w:rPr>
              <w:t>Mahasiswa mampu memahami Perilaku Konsumen, tantangan dan Perubahan Perilakunya</w:t>
            </w:r>
          </w:p>
          <w:p w:rsidR="00DA08A2" w:rsidRPr="006A5074" w:rsidRDefault="00DA08A2" w:rsidP="00DA08A2">
            <w:pPr>
              <w:rPr>
                <w:rFonts w:ascii="Arial Narrow" w:hAnsi="Arial Narrow" w:cstheme="minorBidi"/>
                <w:lang w:val="sv-SE"/>
              </w:rPr>
            </w:pPr>
          </w:p>
          <w:p w:rsidR="008915D8" w:rsidRPr="006A5074" w:rsidRDefault="008915D8" w:rsidP="006B33D2">
            <w:pPr>
              <w:rPr>
                <w:rFonts w:ascii="Arial Narrow" w:hAnsi="Arial Narrow" w:cstheme="minorBidi"/>
                <w:lang w:val="en-US"/>
              </w:rPr>
            </w:pPr>
          </w:p>
        </w:tc>
        <w:tc>
          <w:tcPr>
            <w:tcW w:w="1682" w:type="dxa"/>
          </w:tcPr>
          <w:p w:rsidR="008915D8" w:rsidRPr="006A5074" w:rsidRDefault="00072F63" w:rsidP="00072F63">
            <w:pPr>
              <w:spacing w:before="40"/>
              <w:jc w:val="both"/>
              <w:rPr>
                <w:rFonts w:ascii="Arial Narrow" w:hAnsi="Arial Narrow" w:cstheme="minorBidi"/>
                <w:lang w:val="id-ID"/>
              </w:rPr>
            </w:pPr>
            <w:r w:rsidRPr="006A5074">
              <w:rPr>
                <w:rFonts w:ascii="Arial Narrow" w:hAnsi="Arial Narrow" w:cstheme="minorBidi"/>
                <w:lang w:val="id-ID"/>
              </w:rPr>
              <w:t>Perilaku Konsumen, tantangan dan Perubahan Perilakunya</w:t>
            </w:r>
          </w:p>
        </w:tc>
        <w:tc>
          <w:tcPr>
            <w:tcW w:w="3388" w:type="dxa"/>
            <w:tcBorders>
              <w:bottom w:val="nil"/>
            </w:tcBorders>
          </w:tcPr>
          <w:p w:rsidR="00F43B5A" w:rsidRPr="006A5074" w:rsidRDefault="00F43B5A" w:rsidP="00E6424C">
            <w:pPr>
              <w:pStyle w:val="ListParagraph"/>
              <w:numPr>
                <w:ilvl w:val="0"/>
                <w:numId w:val="1"/>
              </w:numPr>
              <w:spacing w:before="40"/>
              <w:ind w:left="398"/>
              <w:jc w:val="both"/>
              <w:rPr>
                <w:rFonts w:ascii="Arial Narrow" w:hAnsi="Arial Narrow" w:cstheme="minorBidi"/>
              </w:rPr>
            </w:pPr>
            <w:proofErr w:type="spellStart"/>
            <w:r w:rsidRPr="006A5074">
              <w:rPr>
                <w:rFonts w:ascii="Arial Narrow" w:hAnsi="Arial Narrow" w:cstheme="minorBidi"/>
              </w:rPr>
              <w:t>Perilaku</w:t>
            </w:r>
            <w:proofErr w:type="spellEnd"/>
            <w:r w:rsidRPr="006A5074">
              <w:rPr>
                <w:rFonts w:ascii="Arial Narrow" w:hAnsi="Arial Narrow" w:cstheme="minorBidi"/>
              </w:rPr>
              <w:t xml:space="preserve"> </w:t>
            </w:r>
            <w:proofErr w:type="spellStart"/>
            <w:r w:rsidRPr="006A5074">
              <w:rPr>
                <w:rFonts w:ascii="Arial Narrow" w:hAnsi="Arial Narrow" w:cstheme="minorBidi"/>
              </w:rPr>
              <w:t>Konsumen</w:t>
            </w:r>
            <w:proofErr w:type="spellEnd"/>
            <w:r w:rsidRPr="006A5074">
              <w:rPr>
                <w:rFonts w:ascii="Arial Narrow" w:hAnsi="Arial Narrow" w:cstheme="minorBidi"/>
              </w:rPr>
              <w:t xml:space="preserve"> </w:t>
            </w:r>
            <w:proofErr w:type="spellStart"/>
            <w:r w:rsidRPr="006A5074">
              <w:rPr>
                <w:rFonts w:ascii="Arial Narrow" w:hAnsi="Arial Narrow" w:cstheme="minorBidi"/>
              </w:rPr>
              <w:t>dan</w:t>
            </w:r>
            <w:proofErr w:type="spellEnd"/>
            <w:r w:rsidRPr="006A5074">
              <w:rPr>
                <w:rFonts w:ascii="Arial Narrow" w:hAnsi="Arial Narrow" w:cstheme="minorBidi"/>
              </w:rPr>
              <w:t xml:space="preserve"> </w:t>
            </w:r>
            <w:proofErr w:type="spellStart"/>
            <w:r w:rsidRPr="006A5074">
              <w:rPr>
                <w:rFonts w:ascii="Arial Narrow" w:hAnsi="Arial Narrow" w:cstheme="minorBidi"/>
              </w:rPr>
              <w:t>Konsep</w:t>
            </w:r>
            <w:proofErr w:type="spellEnd"/>
            <w:r w:rsidRPr="006A5074">
              <w:rPr>
                <w:rFonts w:ascii="Arial Narrow" w:hAnsi="Arial Narrow" w:cstheme="minorBidi"/>
              </w:rPr>
              <w:t xml:space="preserve"> </w:t>
            </w:r>
            <w:proofErr w:type="spellStart"/>
            <w:r w:rsidRPr="006A5074">
              <w:rPr>
                <w:rFonts w:ascii="Arial Narrow" w:hAnsi="Arial Narrow" w:cstheme="minorBidi"/>
              </w:rPr>
              <w:t>Pemasaran</w:t>
            </w:r>
            <w:proofErr w:type="spellEnd"/>
          </w:p>
          <w:p w:rsidR="00F43B5A" w:rsidRPr="006A5074" w:rsidRDefault="00F43B5A" w:rsidP="00E6424C">
            <w:pPr>
              <w:pStyle w:val="ListParagraph"/>
              <w:numPr>
                <w:ilvl w:val="0"/>
                <w:numId w:val="1"/>
              </w:numPr>
              <w:spacing w:before="40"/>
              <w:ind w:left="398"/>
              <w:jc w:val="both"/>
              <w:rPr>
                <w:rFonts w:ascii="Arial Narrow" w:hAnsi="Arial Narrow" w:cstheme="minorBidi"/>
              </w:rPr>
            </w:pPr>
            <w:proofErr w:type="spellStart"/>
            <w:r w:rsidRPr="006A5074">
              <w:rPr>
                <w:rFonts w:ascii="Arial Narrow" w:hAnsi="Arial Narrow" w:cstheme="minorBidi"/>
              </w:rPr>
              <w:t>Nilai</w:t>
            </w:r>
            <w:proofErr w:type="spellEnd"/>
            <w:r w:rsidRPr="006A5074">
              <w:rPr>
                <w:rFonts w:ascii="Arial Narrow" w:hAnsi="Arial Narrow" w:cstheme="minorBidi"/>
              </w:rPr>
              <w:t xml:space="preserve"> </w:t>
            </w:r>
            <w:proofErr w:type="spellStart"/>
            <w:r w:rsidRPr="006A5074">
              <w:rPr>
                <w:rFonts w:ascii="Arial Narrow" w:hAnsi="Arial Narrow" w:cstheme="minorBidi"/>
              </w:rPr>
              <w:t>Konsumen</w:t>
            </w:r>
            <w:proofErr w:type="spellEnd"/>
            <w:r w:rsidRPr="006A5074">
              <w:rPr>
                <w:rFonts w:ascii="Arial Narrow" w:hAnsi="Arial Narrow" w:cstheme="minorBidi"/>
              </w:rPr>
              <w:t xml:space="preserve">, </w:t>
            </w:r>
            <w:proofErr w:type="spellStart"/>
            <w:r w:rsidRPr="006A5074">
              <w:rPr>
                <w:rFonts w:ascii="Arial Narrow" w:hAnsi="Arial Narrow" w:cstheme="minorBidi"/>
              </w:rPr>
              <w:t>Kepuasan</w:t>
            </w:r>
            <w:proofErr w:type="spellEnd"/>
            <w:r w:rsidRPr="006A5074">
              <w:rPr>
                <w:rFonts w:ascii="Arial Narrow" w:hAnsi="Arial Narrow" w:cstheme="minorBidi"/>
              </w:rPr>
              <w:t xml:space="preserve">, </w:t>
            </w:r>
            <w:proofErr w:type="spellStart"/>
            <w:r w:rsidRPr="006A5074">
              <w:rPr>
                <w:rFonts w:ascii="Arial Narrow" w:hAnsi="Arial Narrow" w:cstheme="minorBidi"/>
              </w:rPr>
              <w:t>Kepercayaan</w:t>
            </w:r>
            <w:proofErr w:type="spellEnd"/>
            <w:r w:rsidRPr="006A5074">
              <w:rPr>
                <w:rFonts w:ascii="Arial Narrow" w:hAnsi="Arial Narrow" w:cstheme="minorBidi"/>
              </w:rPr>
              <w:t xml:space="preserve">  </w:t>
            </w:r>
            <w:proofErr w:type="spellStart"/>
            <w:r w:rsidRPr="006A5074">
              <w:rPr>
                <w:rFonts w:ascii="Arial Narrow" w:hAnsi="Arial Narrow" w:cstheme="minorBidi"/>
              </w:rPr>
              <w:t>dan</w:t>
            </w:r>
            <w:proofErr w:type="spellEnd"/>
            <w:r w:rsidRPr="006A5074">
              <w:rPr>
                <w:rFonts w:ascii="Arial Narrow" w:hAnsi="Arial Narrow" w:cstheme="minorBidi"/>
              </w:rPr>
              <w:t xml:space="preserve"> Tingkat </w:t>
            </w:r>
            <w:proofErr w:type="spellStart"/>
            <w:r w:rsidRPr="006A5074">
              <w:rPr>
                <w:rFonts w:ascii="Arial Narrow" w:hAnsi="Arial Narrow" w:cstheme="minorBidi"/>
              </w:rPr>
              <w:t>Retensi</w:t>
            </w:r>
            <w:proofErr w:type="spellEnd"/>
            <w:r w:rsidRPr="006A5074">
              <w:rPr>
                <w:rFonts w:ascii="Arial Narrow" w:hAnsi="Arial Narrow" w:cstheme="minorBidi"/>
              </w:rPr>
              <w:t xml:space="preserve"> </w:t>
            </w:r>
            <w:proofErr w:type="spellStart"/>
            <w:r w:rsidRPr="006A5074">
              <w:rPr>
                <w:rFonts w:ascii="Arial Narrow" w:hAnsi="Arial Narrow" w:cstheme="minorBidi"/>
              </w:rPr>
              <w:t>Pelanggan</w:t>
            </w:r>
            <w:proofErr w:type="spellEnd"/>
          </w:p>
          <w:p w:rsidR="00B73B50" w:rsidRPr="006A5074" w:rsidRDefault="00B73B50" w:rsidP="00E6424C">
            <w:pPr>
              <w:pStyle w:val="ListParagraph"/>
              <w:numPr>
                <w:ilvl w:val="0"/>
                <w:numId w:val="1"/>
              </w:numPr>
              <w:spacing w:before="40"/>
              <w:ind w:left="398"/>
              <w:jc w:val="both"/>
              <w:rPr>
                <w:rFonts w:ascii="Arial Narrow" w:hAnsi="Arial Narrow" w:cstheme="minorBidi"/>
              </w:rPr>
            </w:pPr>
            <w:proofErr w:type="spellStart"/>
            <w:r w:rsidRPr="006A5074">
              <w:rPr>
                <w:rFonts w:ascii="Arial Narrow" w:hAnsi="Arial Narrow" w:cstheme="minorBidi"/>
              </w:rPr>
              <w:t>Dampak</w:t>
            </w:r>
            <w:proofErr w:type="spellEnd"/>
            <w:r w:rsidRPr="006A5074">
              <w:rPr>
                <w:rFonts w:ascii="Arial Narrow" w:hAnsi="Arial Narrow" w:cstheme="minorBidi"/>
              </w:rPr>
              <w:t xml:space="preserve"> </w:t>
            </w:r>
            <w:proofErr w:type="spellStart"/>
            <w:r w:rsidRPr="006A5074">
              <w:rPr>
                <w:rFonts w:ascii="Arial Narrow" w:hAnsi="Arial Narrow" w:cstheme="minorBidi"/>
              </w:rPr>
              <w:t>teknologi</w:t>
            </w:r>
            <w:proofErr w:type="spellEnd"/>
            <w:r w:rsidRPr="006A5074">
              <w:rPr>
                <w:rFonts w:ascii="Arial Narrow" w:hAnsi="Arial Narrow" w:cstheme="minorBidi"/>
              </w:rPr>
              <w:t xml:space="preserve"> </w:t>
            </w:r>
            <w:proofErr w:type="spellStart"/>
            <w:r w:rsidRPr="006A5074">
              <w:rPr>
                <w:rFonts w:ascii="Arial Narrow" w:hAnsi="Arial Narrow" w:cstheme="minorBidi"/>
              </w:rPr>
              <w:t>baru</w:t>
            </w:r>
            <w:proofErr w:type="spellEnd"/>
            <w:r w:rsidRPr="006A5074">
              <w:rPr>
                <w:rFonts w:ascii="Arial Narrow" w:hAnsi="Arial Narrow" w:cstheme="minorBidi"/>
              </w:rPr>
              <w:t xml:space="preserve"> </w:t>
            </w:r>
            <w:proofErr w:type="spellStart"/>
            <w:r w:rsidRPr="006A5074">
              <w:rPr>
                <w:rFonts w:ascii="Arial Narrow" w:hAnsi="Arial Narrow" w:cstheme="minorBidi"/>
              </w:rPr>
              <w:t>pada</w:t>
            </w:r>
            <w:proofErr w:type="spellEnd"/>
            <w:r w:rsidRPr="006A5074">
              <w:rPr>
                <w:rFonts w:ascii="Arial Narrow" w:hAnsi="Arial Narrow" w:cstheme="minorBidi"/>
              </w:rPr>
              <w:t xml:space="preserve"> </w:t>
            </w:r>
            <w:proofErr w:type="spellStart"/>
            <w:r w:rsidRPr="006A5074">
              <w:rPr>
                <w:rFonts w:ascii="Arial Narrow" w:hAnsi="Arial Narrow" w:cstheme="minorBidi"/>
              </w:rPr>
              <w:t>Strategi</w:t>
            </w:r>
            <w:proofErr w:type="spellEnd"/>
            <w:r w:rsidRPr="006A5074">
              <w:rPr>
                <w:rFonts w:ascii="Arial Narrow" w:hAnsi="Arial Narrow" w:cstheme="minorBidi"/>
              </w:rPr>
              <w:t xml:space="preserve"> </w:t>
            </w:r>
            <w:proofErr w:type="spellStart"/>
            <w:r w:rsidRPr="006A5074">
              <w:rPr>
                <w:rFonts w:ascii="Arial Narrow" w:hAnsi="Arial Narrow" w:cstheme="minorBidi"/>
              </w:rPr>
              <w:t>Pemasaran</w:t>
            </w:r>
            <w:proofErr w:type="spellEnd"/>
          </w:p>
          <w:p w:rsidR="00B73B50" w:rsidRPr="006A5074" w:rsidRDefault="00B73B50" w:rsidP="00E6424C">
            <w:pPr>
              <w:pStyle w:val="ListParagraph"/>
              <w:numPr>
                <w:ilvl w:val="0"/>
                <w:numId w:val="1"/>
              </w:numPr>
              <w:spacing w:before="40"/>
              <w:ind w:left="398"/>
              <w:jc w:val="both"/>
              <w:rPr>
                <w:rFonts w:ascii="Arial Narrow" w:hAnsi="Arial Narrow" w:cstheme="minorBidi"/>
              </w:rPr>
            </w:pPr>
            <w:r w:rsidRPr="006A5074">
              <w:rPr>
                <w:rFonts w:ascii="Arial Narrow" w:hAnsi="Arial Narrow" w:cstheme="minorBidi"/>
              </w:rPr>
              <w:t>‘The Mobile Consumer’</w:t>
            </w:r>
          </w:p>
          <w:p w:rsidR="00B73B50" w:rsidRPr="006A5074" w:rsidRDefault="00B73B50" w:rsidP="00E6424C">
            <w:pPr>
              <w:pStyle w:val="ListParagraph"/>
              <w:numPr>
                <w:ilvl w:val="0"/>
                <w:numId w:val="1"/>
              </w:numPr>
              <w:ind w:left="398"/>
              <w:rPr>
                <w:rFonts w:ascii="Arial Narrow" w:hAnsi="Arial Narrow" w:cstheme="minorBidi"/>
              </w:rPr>
            </w:pPr>
            <w:proofErr w:type="spellStart"/>
            <w:r w:rsidRPr="006A5074">
              <w:rPr>
                <w:rFonts w:ascii="Arial Narrow" w:hAnsi="Arial Narrow" w:cstheme="minorBidi"/>
              </w:rPr>
              <w:t>Hubungan</w:t>
            </w:r>
            <w:proofErr w:type="spellEnd"/>
            <w:r w:rsidRPr="006A5074">
              <w:rPr>
                <w:rFonts w:ascii="Arial Narrow" w:hAnsi="Arial Narrow" w:cstheme="minorBidi"/>
              </w:rPr>
              <w:t xml:space="preserve"> </w:t>
            </w:r>
            <w:proofErr w:type="spellStart"/>
            <w:r w:rsidRPr="006A5074">
              <w:rPr>
                <w:rFonts w:ascii="Arial Narrow" w:hAnsi="Arial Narrow" w:cstheme="minorBidi"/>
              </w:rPr>
              <w:t>antara</w:t>
            </w:r>
            <w:proofErr w:type="spellEnd"/>
            <w:r w:rsidRPr="006A5074">
              <w:rPr>
                <w:rFonts w:ascii="Arial Narrow" w:hAnsi="Arial Narrow" w:cstheme="minorBidi"/>
              </w:rPr>
              <w:t xml:space="preserve"> </w:t>
            </w:r>
            <w:proofErr w:type="spellStart"/>
            <w:r w:rsidRPr="006A5074">
              <w:rPr>
                <w:rFonts w:ascii="Arial Narrow" w:hAnsi="Arial Narrow" w:cstheme="minorBidi"/>
              </w:rPr>
              <w:t>Perilaku</w:t>
            </w:r>
            <w:proofErr w:type="spellEnd"/>
            <w:r w:rsidRPr="006A5074">
              <w:rPr>
                <w:rFonts w:ascii="Arial Narrow" w:hAnsi="Arial Narrow" w:cstheme="minorBidi"/>
              </w:rPr>
              <w:t xml:space="preserve"> </w:t>
            </w:r>
            <w:proofErr w:type="spellStart"/>
            <w:r w:rsidRPr="006A5074">
              <w:rPr>
                <w:rFonts w:ascii="Arial Narrow" w:hAnsi="Arial Narrow" w:cstheme="minorBidi"/>
              </w:rPr>
              <w:t>konsumen</w:t>
            </w:r>
            <w:proofErr w:type="spellEnd"/>
            <w:r w:rsidRPr="006A5074">
              <w:rPr>
                <w:rFonts w:ascii="Arial Narrow" w:hAnsi="Arial Narrow" w:cstheme="minorBidi"/>
              </w:rPr>
              <w:t xml:space="preserve"> </w:t>
            </w:r>
            <w:proofErr w:type="spellStart"/>
            <w:r w:rsidRPr="006A5074">
              <w:rPr>
                <w:rFonts w:ascii="Arial Narrow" w:hAnsi="Arial Narrow" w:cstheme="minorBidi"/>
              </w:rPr>
              <w:t>dan</w:t>
            </w:r>
            <w:proofErr w:type="spellEnd"/>
            <w:r w:rsidRPr="006A5074">
              <w:rPr>
                <w:rFonts w:ascii="Arial Narrow" w:hAnsi="Arial Narrow" w:cstheme="minorBidi"/>
              </w:rPr>
              <w:t xml:space="preserve"> </w:t>
            </w:r>
            <w:proofErr w:type="spellStart"/>
            <w:r w:rsidRPr="006A5074">
              <w:rPr>
                <w:rFonts w:ascii="Arial Narrow" w:hAnsi="Arial Narrow" w:cstheme="minorBidi"/>
              </w:rPr>
              <w:t>Pembuatan</w:t>
            </w:r>
            <w:proofErr w:type="spellEnd"/>
            <w:r w:rsidRPr="006A5074">
              <w:rPr>
                <w:rFonts w:ascii="Arial Narrow" w:hAnsi="Arial Narrow" w:cstheme="minorBidi"/>
              </w:rPr>
              <w:t xml:space="preserve"> </w:t>
            </w:r>
            <w:proofErr w:type="spellStart"/>
            <w:r w:rsidRPr="006A5074">
              <w:rPr>
                <w:rFonts w:ascii="Arial Narrow" w:hAnsi="Arial Narrow" w:cstheme="minorBidi"/>
              </w:rPr>
              <w:t>Keputusan</w:t>
            </w:r>
            <w:proofErr w:type="spellEnd"/>
          </w:p>
          <w:p w:rsidR="004964A3" w:rsidRPr="006A5074" w:rsidRDefault="004964A3" w:rsidP="00B20EC7">
            <w:pPr>
              <w:pStyle w:val="ListParagraph"/>
              <w:spacing w:before="40"/>
              <w:ind w:left="398"/>
              <w:jc w:val="both"/>
              <w:rPr>
                <w:rFonts w:ascii="Arial Narrow" w:hAnsi="Arial Narrow" w:cstheme="minorBidi"/>
              </w:rPr>
            </w:pPr>
          </w:p>
        </w:tc>
        <w:tc>
          <w:tcPr>
            <w:tcW w:w="1294" w:type="dxa"/>
          </w:tcPr>
          <w:p w:rsidR="008915D8" w:rsidRPr="006A5074" w:rsidRDefault="0044389D" w:rsidP="0044389D">
            <w:pPr>
              <w:rPr>
                <w:rFonts w:ascii="Arial Narrow" w:hAnsi="Arial Narrow" w:cstheme="minorBidi"/>
                <w:lang w:val="id-ID"/>
              </w:rPr>
            </w:pPr>
            <w:r w:rsidRPr="006A5074">
              <w:rPr>
                <w:rFonts w:ascii="Arial Narrow" w:hAnsi="Arial Narrow" w:cstheme="minorBidi"/>
                <w:lang w:val="id-ID"/>
              </w:rPr>
              <w:t>SK 1</w:t>
            </w:r>
          </w:p>
        </w:tc>
      </w:tr>
      <w:tr w:rsidR="00654260" w:rsidRPr="006A5074" w:rsidTr="00BB5D67">
        <w:trPr>
          <w:jc w:val="center"/>
        </w:trPr>
        <w:tc>
          <w:tcPr>
            <w:tcW w:w="616" w:type="dxa"/>
          </w:tcPr>
          <w:p w:rsidR="00207314" w:rsidRPr="006A5074" w:rsidRDefault="00207314" w:rsidP="00A970B9">
            <w:pPr>
              <w:jc w:val="center"/>
              <w:rPr>
                <w:rFonts w:ascii="Arial Narrow" w:hAnsi="Arial Narrow" w:cstheme="minorBidi"/>
                <w:lang w:val="en-US"/>
              </w:rPr>
            </w:pPr>
            <w:r w:rsidRPr="006A5074">
              <w:rPr>
                <w:rFonts w:ascii="Arial Narrow" w:hAnsi="Arial Narrow" w:cstheme="minorBidi"/>
                <w:lang w:val="id-ID"/>
              </w:rPr>
              <w:t>2</w:t>
            </w:r>
            <w:r w:rsidRPr="006A5074">
              <w:rPr>
                <w:rFonts w:ascii="Arial Narrow" w:hAnsi="Arial Narrow" w:cstheme="minorBidi"/>
                <w:lang w:val="en-US"/>
              </w:rPr>
              <w:t>.</w:t>
            </w:r>
          </w:p>
        </w:tc>
        <w:tc>
          <w:tcPr>
            <w:tcW w:w="2269" w:type="dxa"/>
          </w:tcPr>
          <w:p w:rsidR="00207314" w:rsidRPr="006A5074" w:rsidRDefault="00DA08A2" w:rsidP="006B33D2">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Proses </w:t>
            </w:r>
            <w:proofErr w:type="spellStart"/>
            <w:r w:rsidRPr="006A5074">
              <w:rPr>
                <w:rFonts w:ascii="Arial Narrow" w:hAnsi="Arial Narrow" w:cstheme="minorBidi"/>
                <w:lang w:val="en-US"/>
              </w:rPr>
              <w:t>Riset</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mempraktekkannya</w:t>
            </w:r>
            <w:proofErr w:type="spellEnd"/>
          </w:p>
        </w:tc>
        <w:tc>
          <w:tcPr>
            <w:tcW w:w="1682" w:type="dxa"/>
          </w:tcPr>
          <w:p w:rsidR="00207314" w:rsidRPr="006A5074" w:rsidRDefault="00072F63" w:rsidP="006B33D2">
            <w:pPr>
              <w:rPr>
                <w:rFonts w:ascii="Arial Narrow" w:hAnsi="Arial Narrow" w:cstheme="minorBidi"/>
                <w:lang w:val="id-ID"/>
              </w:rPr>
            </w:pPr>
            <w:r w:rsidRPr="006A5074">
              <w:rPr>
                <w:rFonts w:ascii="Arial Narrow" w:hAnsi="Arial Narrow" w:cstheme="minorBidi"/>
                <w:lang w:val="id-ID"/>
              </w:rPr>
              <w:t xml:space="preserve">Riset konsumen </w:t>
            </w:r>
          </w:p>
          <w:p w:rsidR="00072F63" w:rsidRPr="006A5074" w:rsidRDefault="00072F63" w:rsidP="006B33D2">
            <w:pPr>
              <w:rPr>
                <w:rFonts w:ascii="Arial Narrow" w:hAnsi="Arial Narrow" w:cstheme="minorBidi"/>
                <w:lang w:val="id-ID"/>
              </w:rPr>
            </w:pPr>
          </w:p>
        </w:tc>
        <w:tc>
          <w:tcPr>
            <w:tcW w:w="3388" w:type="dxa"/>
          </w:tcPr>
          <w:p w:rsidR="00B73B50"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Pentingnya Riset konsumen</w:t>
            </w:r>
          </w:p>
          <w:p w:rsidR="00B73B50"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Proses Riset Konsumen</w:t>
            </w:r>
          </w:p>
          <w:p w:rsidR="00B73B50"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Mengembangkan Tujuan Riset</w:t>
            </w:r>
          </w:p>
          <w:p w:rsidR="00B73B50"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Mengumpulkan data sekunder</w:t>
            </w:r>
          </w:p>
          <w:p w:rsidR="00B73B50"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Mendesain Riset primer</w:t>
            </w:r>
          </w:p>
          <w:p w:rsidR="00413B12" w:rsidRPr="006A5074" w:rsidRDefault="00B73B50" w:rsidP="00E6424C">
            <w:pPr>
              <w:pStyle w:val="ListParagraph"/>
              <w:numPr>
                <w:ilvl w:val="0"/>
                <w:numId w:val="2"/>
              </w:numPr>
              <w:ind w:left="398"/>
              <w:rPr>
                <w:rFonts w:ascii="Arial Narrow" w:hAnsi="Arial Narrow" w:cstheme="minorBidi"/>
                <w:lang w:val="id-ID"/>
              </w:rPr>
            </w:pPr>
            <w:r w:rsidRPr="006A5074">
              <w:rPr>
                <w:rFonts w:ascii="Arial Narrow" w:hAnsi="Arial Narrow" w:cstheme="minorBidi"/>
                <w:lang w:val="id-ID"/>
              </w:rPr>
              <w:t>Analisa dan Pelaporan Hasil Riset</w:t>
            </w:r>
          </w:p>
        </w:tc>
        <w:tc>
          <w:tcPr>
            <w:tcW w:w="1294" w:type="dxa"/>
          </w:tcPr>
          <w:p w:rsidR="00207314" w:rsidRPr="006A5074" w:rsidRDefault="0044389D" w:rsidP="0044389D">
            <w:pPr>
              <w:ind w:left="38"/>
              <w:rPr>
                <w:rFonts w:ascii="Arial Narrow" w:hAnsi="Arial Narrow" w:cstheme="minorBidi"/>
                <w:lang w:val="id-ID"/>
              </w:rPr>
            </w:pPr>
            <w:r w:rsidRPr="006A5074">
              <w:rPr>
                <w:rFonts w:ascii="Arial Narrow" w:hAnsi="Arial Narrow" w:cstheme="minorBidi"/>
                <w:lang w:val="id-ID"/>
              </w:rPr>
              <w:t>SK 2</w:t>
            </w:r>
          </w:p>
        </w:tc>
      </w:tr>
      <w:tr w:rsidR="00654260" w:rsidRPr="006A5074" w:rsidTr="00BB5D67">
        <w:trPr>
          <w:jc w:val="center"/>
        </w:trPr>
        <w:tc>
          <w:tcPr>
            <w:tcW w:w="616" w:type="dxa"/>
          </w:tcPr>
          <w:p w:rsidR="001A269A" w:rsidRPr="006A5074" w:rsidRDefault="001A269A" w:rsidP="00A970B9">
            <w:pPr>
              <w:jc w:val="center"/>
              <w:rPr>
                <w:rFonts w:ascii="Arial Narrow" w:hAnsi="Arial Narrow" w:cstheme="minorBidi"/>
                <w:lang w:val="en-US"/>
              </w:rPr>
            </w:pPr>
            <w:r w:rsidRPr="006A5074">
              <w:rPr>
                <w:rFonts w:ascii="Arial Narrow" w:hAnsi="Arial Narrow" w:cstheme="minorBidi"/>
                <w:lang w:val="en-US"/>
              </w:rPr>
              <w:t>3</w:t>
            </w:r>
          </w:p>
        </w:tc>
        <w:tc>
          <w:tcPr>
            <w:tcW w:w="2269" w:type="dxa"/>
          </w:tcPr>
          <w:p w:rsidR="001A269A" w:rsidRPr="006A5074" w:rsidRDefault="00DA08A2" w:rsidP="00296C61">
            <w:pPr>
              <w:rPr>
                <w:rFonts w:ascii="Arial Narrow" w:hAnsi="Arial Narrow" w:cstheme="minorBidi"/>
                <w:lang w:val="id-ID"/>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Segmentasi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Pertargetan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Pasar</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membuat</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contohny</w:t>
            </w:r>
            <w:proofErr w:type="spellEnd"/>
            <w:r w:rsidRPr="006A5074">
              <w:rPr>
                <w:rFonts w:ascii="Arial Narrow" w:hAnsi="Arial Narrow" w:cstheme="minorBidi"/>
                <w:lang w:val="id-ID"/>
              </w:rPr>
              <w:t>a</w:t>
            </w:r>
          </w:p>
        </w:tc>
        <w:tc>
          <w:tcPr>
            <w:tcW w:w="1682" w:type="dxa"/>
          </w:tcPr>
          <w:p w:rsidR="001A269A" w:rsidRPr="006A5074" w:rsidRDefault="00072F63" w:rsidP="006B33D2">
            <w:pPr>
              <w:rPr>
                <w:rFonts w:ascii="Arial Narrow" w:hAnsi="Arial Narrow" w:cstheme="minorBidi"/>
                <w:lang w:val="id-ID"/>
              </w:rPr>
            </w:pPr>
            <w:r w:rsidRPr="006A5074">
              <w:rPr>
                <w:rFonts w:ascii="Arial Narrow" w:hAnsi="Arial Narrow" w:cstheme="minorBidi"/>
                <w:lang w:val="id-ID"/>
              </w:rPr>
              <w:t>Segmentasi pasar dan Target pasar</w:t>
            </w:r>
          </w:p>
        </w:tc>
        <w:tc>
          <w:tcPr>
            <w:tcW w:w="3388" w:type="dxa"/>
          </w:tcPr>
          <w:p w:rsidR="00B73B50" w:rsidRPr="006A5074" w:rsidRDefault="00B73B50" w:rsidP="00E6424C">
            <w:pPr>
              <w:pStyle w:val="ListParagraph"/>
              <w:numPr>
                <w:ilvl w:val="0"/>
                <w:numId w:val="3"/>
              </w:numPr>
              <w:ind w:left="398"/>
              <w:rPr>
                <w:rFonts w:ascii="Arial Narrow" w:hAnsi="Arial Narrow" w:cstheme="minorBidi"/>
                <w:lang w:val="id-ID"/>
              </w:rPr>
            </w:pPr>
            <w:r w:rsidRPr="006A5074">
              <w:rPr>
                <w:rFonts w:ascii="Arial Narrow" w:hAnsi="Arial Narrow" w:cstheme="minorBidi"/>
                <w:lang w:val="id-ID"/>
              </w:rPr>
              <w:t>Pentingnya Segmentasi Pasar</w:t>
            </w:r>
          </w:p>
          <w:p w:rsidR="00B73B50" w:rsidRPr="006A5074" w:rsidRDefault="00B73B50" w:rsidP="00E6424C">
            <w:pPr>
              <w:pStyle w:val="ListParagraph"/>
              <w:numPr>
                <w:ilvl w:val="0"/>
                <w:numId w:val="3"/>
              </w:numPr>
              <w:ind w:left="398"/>
              <w:rPr>
                <w:rFonts w:ascii="Arial Narrow" w:hAnsi="Arial Narrow" w:cstheme="minorBidi"/>
                <w:lang w:val="id-ID"/>
              </w:rPr>
            </w:pPr>
            <w:r w:rsidRPr="006A5074">
              <w:rPr>
                <w:rFonts w:ascii="Arial Narrow" w:hAnsi="Arial Narrow" w:cstheme="minorBidi"/>
                <w:lang w:val="id-ID"/>
              </w:rPr>
              <w:t>Kriteria Pentargetan Efektif</w:t>
            </w:r>
          </w:p>
          <w:p w:rsidR="00B73B50" w:rsidRPr="006A5074" w:rsidRDefault="00B73B50" w:rsidP="00E6424C">
            <w:pPr>
              <w:pStyle w:val="ListParagraph"/>
              <w:numPr>
                <w:ilvl w:val="0"/>
                <w:numId w:val="3"/>
              </w:numPr>
              <w:ind w:left="398"/>
              <w:rPr>
                <w:rFonts w:ascii="Arial Narrow" w:hAnsi="Arial Narrow" w:cstheme="minorBidi"/>
                <w:lang w:val="id-ID"/>
              </w:rPr>
            </w:pPr>
            <w:r w:rsidRPr="006A5074">
              <w:rPr>
                <w:rFonts w:ascii="Arial Narrow" w:hAnsi="Arial Narrow" w:cstheme="minorBidi"/>
                <w:lang w:val="id-ID"/>
              </w:rPr>
              <w:t>Dasar Segmentasi</w:t>
            </w:r>
          </w:p>
          <w:p w:rsidR="0090138B" w:rsidRPr="006A5074" w:rsidRDefault="00B73B50" w:rsidP="00E6424C">
            <w:pPr>
              <w:pStyle w:val="ListParagraph"/>
              <w:numPr>
                <w:ilvl w:val="0"/>
                <w:numId w:val="3"/>
              </w:numPr>
              <w:ind w:left="398"/>
              <w:rPr>
                <w:rFonts w:ascii="Arial Narrow" w:hAnsi="Arial Narrow" w:cstheme="minorBidi"/>
                <w:lang w:val="id-ID"/>
              </w:rPr>
            </w:pPr>
            <w:r w:rsidRPr="006A5074">
              <w:rPr>
                <w:rFonts w:ascii="Arial Narrow" w:hAnsi="Arial Narrow" w:cstheme="minorBidi"/>
                <w:lang w:val="id-ID"/>
              </w:rPr>
              <w:t>Implementasi Segmentasi Strategis</w:t>
            </w:r>
          </w:p>
        </w:tc>
        <w:tc>
          <w:tcPr>
            <w:tcW w:w="1294" w:type="dxa"/>
          </w:tcPr>
          <w:p w:rsidR="001A269A" w:rsidRPr="006A5074" w:rsidRDefault="0044389D" w:rsidP="0044389D">
            <w:pPr>
              <w:ind w:left="38"/>
              <w:rPr>
                <w:rFonts w:ascii="Arial Narrow" w:hAnsi="Arial Narrow" w:cstheme="minorBidi"/>
                <w:lang w:val="id-ID"/>
              </w:rPr>
            </w:pPr>
            <w:r w:rsidRPr="006A5074">
              <w:rPr>
                <w:rFonts w:ascii="Arial Narrow" w:hAnsi="Arial Narrow" w:cstheme="minorBidi"/>
                <w:lang w:val="id-ID"/>
              </w:rPr>
              <w:t>SK 3</w:t>
            </w:r>
          </w:p>
        </w:tc>
      </w:tr>
      <w:tr w:rsidR="00654260" w:rsidRPr="006A5074" w:rsidTr="00BB5D67">
        <w:trPr>
          <w:jc w:val="center"/>
        </w:trPr>
        <w:tc>
          <w:tcPr>
            <w:tcW w:w="616" w:type="dxa"/>
          </w:tcPr>
          <w:p w:rsidR="003B0B31" w:rsidRPr="006A5074" w:rsidRDefault="003B0B31" w:rsidP="00A970B9">
            <w:pPr>
              <w:jc w:val="center"/>
              <w:rPr>
                <w:rFonts w:ascii="Arial Narrow" w:hAnsi="Arial Narrow" w:cstheme="minorBidi"/>
                <w:lang w:val="en-US"/>
              </w:rPr>
            </w:pPr>
            <w:r w:rsidRPr="006A5074">
              <w:rPr>
                <w:rFonts w:ascii="Arial Narrow" w:hAnsi="Arial Narrow" w:cstheme="minorBidi"/>
                <w:lang w:val="en-US"/>
              </w:rPr>
              <w:t>4</w:t>
            </w:r>
          </w:p>
        </w:tc>
        <w:tc>
          <w:tcPr>
            <w:tcW w:w="2269" w:type="dxa"/>
          </w:tcPr>
          <w:p w:rsidR="003B0B31" w:rsidRPr="006A5074" w:rsidRDefault="00F43B5A" w:rsidP="00072F63">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Motivasi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1682" w:type="dxa"/>
          </w:tcPr>
          <w:p w:rsidR="003B0B31" w:rsidRPr="006A5074" w:rsidRDefault="00072F63" w:rsidP="00072F63">
            <w:pPr>
              <w:rPr>
                <w:rFonts w:ascii="Arial Narrow" w:hAnsi="Arial Narrow" w:cstheme="minorBidi"/>
                <w:lang w:val="id-ID"/>
              </w:rPr>
            </w:pPr>
            <w:r w:rsidRPr="006A5074">
              <w:rPr>
                <w:rFonts w:ascii="Arial Narrow" w:hAnsi="Arial Narrow" w:cstheme="minorBidi"/>
                <w:lang w:val="id-ID"/>
              </w:rPr>
              <w:t>Motivasi konsumen</w:t>
            </w:r>
            <w:r w:rsidRPr="006A5074">
              <w:rPr>
                <w:rFonts w:ascii="Arial Narrow" w:hAnsi="Arial Narrow"/>
              </w:rPr>
              <w:t xml:space="preserve"> </w:t>
            </w:r>
          </w:p>
        </w:tc>
        <w:tc>
          <w:tcPr>
            <w:tcW w:w="3388" w:type="dxa"/>
          </w:tcPr>
          <w:p w:rsidR="00B73B50" w:rsidRPr="006A5074" w:rsidRDefault="00B73B50" w:rsidP="00E6424C">
            <w:pPr>
              <w:pStyle w:val="ListParagraph"/>
              <w:numPr>
                <w:ilvl w:val="0"/>
                <w:numId w:val="4"/>
              </w:numPr>
              <w:ind w:left="398"/>
              <w:rPr>
                <w:rFonts w:ascii="Arial Narrow" w:hAnsi="Arial Narrow" w:cstheme="minorBidi"/>
                <w:lang w:val="id-ID"/>
              </w:rPr>
            </w:pPr>
            <w:r w:rsidRPr="006A5074">
              <w:rPr>
                <w:rFonts w:ascii="Arial Narrow" w:hAnsi="Arial Narrow" w:cstheme="minorBidi"/>
                <w:lang w:val="id-ID"/>
              </w:rPr>
              <w:t>Motivasi sebagai Kekuatan Psikologis</w:t>
            </w:r>
          </w:p>
          <w:p w:rsidR="00B73B50" w:rsidRPr="006A5074" w:rsidRDefault="00B73B50" w:rsidP="00E6424C">
            <w:pPr>
              <w:pStyle w:val="ListParagraph"/>
              <w:numPr>
                <w:ilvl w:val="0"/>
                <w:numId w:val="4"/>
              </w:numPr>
              <w:ind w:left="398"/>
              <w:rPr>
                <w:rFonts w:ascii="Arial Narrow" w:hAnsi="Arial Narrow" w:cstheme="minorBidi"/>
                <w:lang w:val="id-ID"/>
              </w:rPr>
            </w:pPr>
            <w:r w:rsidRPr="006A5074">
              <w:rPr>
                <w:rFonts w:ascii="Arial Narrow" w:hAnsi="Arial Narrow" w:cstheme="minorBidi"/>
                <w:lang w:val="id-ID"/>
              </w:rPr>
              <w:t>Dinamika Motivasi</w:t>
            </w:r>
          </w:p>
          <w:p w:rsidR="00B73B50" w:rsidRPr="006A5074" w:rsidRDefault="00B73B50" w:rsidP="00E6424C">
            <w:pPr>
              <w:pStyle w:val="ListParagraph"/>
              <w:numPr>
                <w:ilvl w:val="0"/>
                <w:numId w:val="4"/>
              </w:numPr>
              <w:ind w:left="398"/>
              <w:rPr>
                <w:rFonts w:ascii="Arial Narrow" w:hAnsi="Arial Narrow" w:cstheme="minorBidi"/>
                <w:lang w:val="id-ID"/>
              </w:rPr>
            </w:pPr>
            <w:r w:rsidRPr="006A5074">
              <w:rPr>
                <w:rFonts w:ascii="Arial Narrow" w:hAnsi="Arial Narrow" w:cstheme="minorBidi"/>
                <w:lang w:val="id-ID"/>
              </w:rPr>
              <w:t>Tipe system Kebutuhan</w:t>
            </w:r>
          </w:p>
          <w:p w:rsidR="00B73B50" w:rsidRPr="006A5074" w:rsidRDefault="00B73B50" w:rsidP="00E6424C">
            <w:pPr>
              <w:pStyle w:val="ListParagraph"/>
              <w:numPr>
                <w:ilvl w:val="0"/>
                <w:numId w:val="4"/>
              </w:numPr>
              <w:ind w:left="398"/>
              <w:rPr>
                <w:rFonts w:ascii="Arial Narrow" w:hAnsi="Arial Narrow" w:cstheme="minorBidi"/>
                <w:lang w:val="id-ID"/>
              </w:rPr>
            </w:pPr>
            <w:r w:rsidRPr="006A5074">
              <w:rPr>
                <w:rFonts w:ascii="Arial Narrow" w:hAnsi="Arial Narrow" w:cstheme="minorBidi"/>
                <w:lang w:val="id-ID"/>
              </w:rPr>
              <w:t>Pengukuran Motif</w:t>
            </w:r>
          </w:p>
          <w:p w:rsidR="0099362D" w:rsidRPr="006A5074" w:rsidRDefault="0099362D" w:rsidP="00B20EC7">
            <w:pPr>
              <w:pStyle w:val="ListParagraph"/>
              <w:ind w:left="398"/>
              <w:rPr>
                <w:rFonts w:ascii="Arial Narrow" w:hAnsi="Arial Narrow" w:cstheme="minorBidi"/>
                <w:lang w:val="id-ID"/>
              </w:rPr>
            </w:pP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SK 4</w:t>
            </w:r>
          </w:p>
        </w:tc>
      </w:tr>
      <w:tr w:rsidR="00072F63" w:rsidRPr="006A5074" w:rsidTr="00BB5D67">
        <w:trPr>
          <w:jc w:val="center"/>
        </w:trPr>
        <w:tc>
          <w:tcPr>
            <w:tcW w:w="616" w:type="dxa"/>
          </w:tcPr>
          <w:p w:rsidR="00072F63" w:rsidRPr="006A5074" w:rsidRDefault="00072F63" w:rsidP="00A970B9">
            <w:pPr>
              <w:jc w:val="center"/>
              <w:rPr>
                <w:rFonts w:ascii="Arial Narrow" w:hAnsi="Arial Narrow" w:cstheme="minorBidi"/>
                <w:lang w:val="id-ID"/>
              </w:rPr>
            </w:pPr>
            <w:r w:rsidRPr="006A5074">
              <w:rPr>
                <w:rFonts w:ascii="Arial Narrow" w:hAnsi="Arial Narrow" w:cstheme="minorBidi"/>
                <w:lang w:val="id-ID"/>
              </w:rPr>
              <w:t>5</w:t>
            </w:r>
          </w:p>
        </w:tc>
        <w:tc>
          <w:tcPr>
            <w:tcW w:w="2269" w:type="dxa"/>
          </w:tcPr>
          <w:p w:rsidR="00072F63" w:rsidRPr="006A5074" w:rsidRDefault="00072F63" w:rsidP="00072F63">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r w:rsidRPr="006A5074">
              <w:rPr>
                <w:rFonts w:ascii="Arial Narrow" w:hAnsi="Arial Narrow" w:cstheme="minorBidi"/>
                <w:lang w:val="id-ID"/>
              </w:rPr>
              <w:t>k</w:t>
            </w:r>
            <w:proofErr w:type="spellStart"/>
            <w:r w:rsidRPr="006A5074">
              <w:rPr>
                <w:rFonts w:ascii="Arial Narrow" w:hAnsi="Arial Narrow" w:cstheme="minorBidi"/>
                <w:lang w:val="en-US"/>
              </w:rPr>
              <w:t>epribadian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1682" w:type="dxa"/>
          </w:tcPr>
          <w:p w:rsidR="00072F63" w:rsidRPr="006A5074" w:rsidRDefault="00072F63" w:rsidP="00A970B9">
            <w:pPr>
              <w:rPr>
                <w:rFonts w:ascii="Arial Narrow" w:hAnsi="Arial Narrow" w:cstheme="minorBidi"/>
                <w:lang w:val="id-ID"/>
              </w:rPr>
            </w:pPr>
            <w:r w:rsidRPr="006A5074">
              <w:rPr>
                <w:rFonts w:ascii="Arial Narrow" w:hAnsi="Arial Narrow" w:cstheme="minorBidi"/>
                <w:lang w:val="id-ID"/>
              </w:rPr>
              <w:t>Kepribadian dan Perilaku konsumen</w:t>
            </w:r>
          </w:p>
        </w:tc>
        <w:tc>
          <w:tcPr>
            <w:tcW w:w="3388" w:type="dxa"/>
          </w:tcPr>
          <w:p w:rsidR="00072F63" w:rsidRPr="006A5074" w:rsidRDefault="00072F63" w:rsidP="00E6424C">
            <w:pPr>
              <w:pStyle w:val="ListParagraph"/>
              <w:numPr>
                <w:ilvl w:val="0"/>
                <w:numId w:val="5"/>
              </w:numPr>
              <w:ind w:left="398"/>
              <w:rPr>
                <w:rFonts w:ascii="Arial Narrow" w:hAnsi="Arial Narrow" w:cstheme="minorBidi"/>
                <w:lang w:val="id-ID"/>
              </w:rPr>
            </w:pPr>
            <w:r w:rsidRPr="006A5074">
              <w:rPr>
                <w:rFonts w:ascii="Arial Narrow" w:hAnsi="Arial Narrow" w:cstheme="minorBidi"/>
                <w:lang w:val="id-ID"/>
              </w:rPr>
              <w:t>Teori kepribadian  dan Perilaku Konsumen</w:t>
            </w:r>
          </w:p>
          <w:p w:rsidR="00072F63" w:rsidRPr="006A5074" w:rsidRDefault="00072F63" w:rsidP="00E6424C">
            <w:pPr>
              <w:pStyle w:val="ListParagraph"/>
              <w:numPr>
                <w:ilvl w:val="0"/>
                <w:numId w:val="5"/>
              </w:numPr>
              <w:ind w:left="398"/>
              <w:rPr>
                <w:rFonts w:ascii="Arial Narrow" w:hAnsi="Arial Narrow" w:cstheme="minorBidi"/>
                <w:lang w:val="id-ID"/>
              </w:rPr>
            </w:pPr>
            <w:r w:rsidRPr="006A5074">
              <w:rPr>
                <w:rFonts w:ascii="Arial Narrow" w:hAnsi="Arial Narrow" w:cstheme="minorBidi"/>
                <w:lang w:val="id-ID"/>
              </w:rPr>
              <w:t>Kepribadian Merek</w:t>
            </w:r>
          </w:p>
        </w:tc>
        <w:tc>
          <w:tcPr>
            <w:tcW w:w="1294" w:type="dxa"/>
          </w:tcPr>
          <w:p w:rsidR="00072F63" w:rsidRPr="006A5074" w:rsidRDefault="0044389D" w:rsidP="0044389D">
            <w:pPr>
              <w:rPr>
                <w:rFonts w:ascii="Arial Narrow" w:hAnsi="Arial Narrow" w:cstheme="minorBidi"/>
                <w:lang w:val="id-ID"/>
              </w:rPr>
            </w:pPr>
            <w:r w:rsidRPr="006A5074">
              <w:rPr>
                <w:rFonts w:ascii="Arial Narrow" w:hAnsi="Arial Narrow" w:cstheme="minorBidi"/>
                <w:lang w:val="id-ID"/>
              </w:rPr>
              <w:t>SK 5</w:t>
            </w:r>
          </w:p>
        </w:tc>
      </w:tr>
      <w:tr w:rsidR="00654260" w:rsidRPr="006A5074" w:rsidTr="00BB5D67">
        <w:trPr>
          <w:jc w:val="center"/>
        </w:trPr>
        <w:tc>
          <w:tcPr>
            <w:tcW w:w="616" w:type="dxa"/>
          </w:tcPr>
          <w:p w:rsidR="003B0B31" w:rsidRPr="006A5074" w:rsidRDefault="00072F63" w:rsidP="00A970B9">
            <w:pPr>
              <w:jc w:val="center"/>
              <w:rPr>
                <w:rFonts w:ascii="Arial Narrow" w:hAnsi="Arial Narrow" w:cstheme="minorBidi"/>
                <w:lang w:val="id-ID"/>
              </w:rPr>
            </w:pPr>
            <w:r w:rsidRPr="006A5074">
              <w:rPr>
                <w:rFonts w:ascii="Arial Narrow" w:hAnsi="Arial Narrow" w:cstheme="minorBidi"/>
                <w:lang w:val="id-ID"/>
              </w:rPr>
              <w:t>6</w:t>
            </w:r>
          </w:p>
        </w:tc>
        <w:tc>
          <w:tcPr>
            <w:tcW w:w="2269" w:type="dxa"/>
          </w:tcPr>
          <w:p w:rsidR="003B0B31" w:rsidRPr="006A5074" w:rsidRDefault="00F43B5A" w:rsidP="00072F63">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menjelaskan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mendiskusikan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Persepsi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
        </w:tc>
        <w:tc>
          <w:tcPr>
            <w:tcW w:w="1682" w:type="dxa"/>
          </w:tcPr>
          <w:p w:rsidR="003B0B31" w:rsidRPr="006A5074" w:rsidRDefault="00B20EC7" w:rsidP="00A970B9">
            <w:pPr>
              <w:rPr>
                <w:rFonts w:ascii="Arial Narrow" w:hAnsi="Arial Narrow" w:cstheme="minorBidi"/>
                <w:lang w:val="id-ID"/>
              </w:rPr>
            </w:pPr>
            <w:r w:rsidRPr="006A5074">
              <w:rPr>
                <w:rFonts w:ascii="Arial Narrow" w:hAnsi="Arial Narrow" w:cstheme="minorBidi"/>
                <w:lang w:val="id-ID"/>
              </w:rPr>
              <w:t xml:space="preserve">Persepsi Konsumen  </w:t>
            </w:r>
          </w:p>
        </w:tc>
        <w:tc>
          <w:tcPr>
            <w:tcW w:w="3388" w:type="dxa"/>
          </w:tcPr>
          <w:p w:rsidR="00B73B50" w:rsidRPr="006A5074" w:rsidRDefault="00B73B50" w:rsidP="00E6424C">
            <w:pPr>
              <w:pStyle w:val="ListParagraph"/>
              <w:numPr>
                <w:ilvl w:val="0"/>
                <w:numId w:val="14"/>
              </w:numPr>
              <w:ind w:left="398" w:hanging="356"/>
              <w:rPr>
                <w:rFonts w:ascii="Arial Narrow" w:hAnsi="Arial Narrow" w:cstheme="minorBidi"/>
                <w:lang w:val="id-ID"/>
              </w:rPr>
            </w:pPr>
            <w:r w:rsidRPr="006A5074">
              <w:rPr>
                <w:rFonts w:ascii="Arial Narrow" w:hAnsi="Arial Narrow" w:cstheme="minorBidi"/>
                <w:lang w:val="id-ID"/>
              </w:rPr>
              <w:t>Dinamika sensori persepsi dan elemen persepsi</w:t>
            </w:r>
          </w:p>
          <w:p w:rsidR="00B73B50" w:rsidRPr="006A5074" w:rsidRDefault="00B73B50" w:rsidP="00E6424C">
            <w:pPr>
              <w:pStyle w:val="ListParagraph"/>
              <w:numPr>
                <w:ilvl w:val="0"/>
                <w:numId w:val="14"/>
              </w:numPr>
              <w:ind w:left="398"/>
              <w:rPr>
                <w:rFonts w:ascii="Arial Narrow" w:hAnsi="Arial Narrow" w:cstheme="minorBidi"/>
                <w:lang w:val="id-ID"/>
              </w:rPr>
            </w:pPr>
            <w:r w:rsidRPr="006A5074">
              <w:rPr>
                <w:rFonts w:ascii="Arial Narrow" w:hAnsi="Arial Narrow" w:cstheme="minorBidi"/>
                <w:lang w:val="id-ID"/>
              </w:rPr>
              <w:t>Konsumer Imagery</w:t>
            </w:r>
          </w:p>
          <w:p w:rsidR="0099362D" w:rsidRPr="006A5074" w:rsidRDefault="0099362D" w:rsidP="00B20EC7">
            <w:pPr>
              <w:pStyle w:val="ListParagraph"/>
              <w:ind w:left="398"/>
              <w:rPr>
                <w:rFonts w:ascii="Arial Narrow" w:hAnsi="Arial Narrow" w:cstheme="minorBidi"/>
                <w:lang w:val="id-ID"/>
              </w:rPr>
            </w:pP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SK 6</w:t>
            </w:r>
          </w:p>
        </w:tc>
      </w:tr>
      <w:tr w:rsidR="00072F63" w:rsidRPr="006A5074" w:rsidTr="00BB5D67">
        <w:trPr>
          <w:jc w:val="center"/>
        </w:trPr>
        <w:tc>
          <w:tcPr>
            <w:tcW w:w="616" w:type="dxa"/>
          </w:tcPr>
          <w:p w:rsidR="00072F63" w:rsidRPr="006A5074" w:rsidRDefault="00072F63" w:rsidP="00A970B9">
            <w:pPr>
              <w:jc w:val="center"/>
              <w:rPr>
                <w:rFonts w:ascii="Arial Narrow" w:hAnsi="Arial Narrow" w:cstheme="minorBidi"/>
                <w:lang w:val="id-ID"/>
              </w:rPr>
            </w:pPr>
            <w:r w:rsidRPr="006A5074">
              <w:rPr>
                <w:rFonts w:ascii="Arial Narrow" w:hAnsi="Arial Narrow" w:cstheme="minorBidi"/>
                <w:lang w:val="id-ID"/>
              </w:rPr>
              <w:t>7</w:t>
            </w:r>
          </w:p>
        </w:tc>
        <w:tc>
          <w:tcPr>
            <w:tcW w:w="2269" w:type="dxa"/>
          </w:tcPr>
          <w:p w:rsidR="00072F63" w:rsidRPr="006A5074" w:rsidRDefault="00B20EC7" w:rsidP="00296C61">
            <w:pPr>
              <w:rPr>
                <w:rFonts w:ascii="Arial Narrow" w:hAnsi="Arial Narrow" w:cstheme="minorBidi"/>
                <w:lang w:val="id-ID"/>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menjelaskan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mendiskusikan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w:t>
            </w:r>
            <w:proofErr w:type="spellEnd"/>
            <w:r w:rsidRPr="006A5074">
              <w:rPr>
                <w:rFonts w:ascii="Arial Narrow" w:hAnsi="Arial Narrow" w:cstheme="minorBidi"/>
                <w:lang w:val="id-ID"/>
              </w:rPr>
              <w:t>mbelajaran konsumen</w:t>
            </w:r>
          </w:p>
        </w:tc>
        <w:tc>
          <w:tcPr>
            <w:tcW w:w="1682" w:type="dxa"/>
          </w:tcPr>
          <w:p w:rsidR="00072F63" w:rsidRPr="006A5074" w:rsidRDefault="00B20EC7" w:rsidP="00A970B9">
            <w:pPr>
              <w:rPr>
                <w:rFonts w:ascii="Arial Narrow" w:hAnsi="Arial Narrow" w:cstheme="minorBidi"/>
                <w:lang w:val="id-ID"/>
              </w:rPr>
            </w:pPr>
            <w:r w:rsidRPr="006A5074">
              <w:rPr>
                <w:rFonts w:ascii="Arial Narrow" w:hAnsi="Arial Narrow" w:cstheme="minorBidi"/>
                <w:lang w:val="id-ID"/>
              </w:rPr>
              <w:t>Pembelajaran konsumen</w:t>
            </w:r>
          </w:p>
        </w:tc>
        <w:tc>
          <w:tcPr>
            <w:tcW w:w="3388" w:type="dxa"/>
          </w:tcPr>
          <w:p w:rsidR="00B20EC7" w:rsidRPr="006A5074" w:rsidRDefault="00B20EC7" w:rsidP="00E6424C">
            <w:pPr>
              <w:pStyle w:val="ListParagraph"/>
              <w:numPr>
                <w:ilvl w:val="0"/>
                <w:numId w:val="6"/>
              </w:numPr>
              <w:ind w:left="398" w:hanging="398"/>
              <w:rPr>
                <w:rFonts w:ascii="Arial Narrow" w:hAnsi="Arial Narrow" w:cstheme="minorBidi"/>
                <w:lang w:val="id-ID"/>
              </w:rPr>
            </w:pPr>
            <w:r w:rsidRPr="006A5074">
              <w:rPr>
                <w:rFonts w:ascii="Arial Narrow" w:hAnsi="Arial Narrow" w:cstheme="minorBidi"/>
                <w:lang w:val="id-ID"/>
              </w:rPr>
              <w:t>Elemen pembelajaran konsumen</w:t>
            </w:r>
          </w:p>
          <w:p w:rsidR="00B20EC7" w:rsidRPr="006A5074" w:rsidRDefault="00B20EC7" w:rsidP="00E6424C">
            <w:pPr>
              <w:pStyle w:val="ListParagraph"/>
              <w:numPr>
                <w:ilvl w:val="0"/>
                <w:numId w:val="6"/>
              </w:numPr>
              <w:ind w:left="398" w:hanging="398"/>
              <w:rPr>
                <w:rFonts w:ascii="Arial Narrow" w:hAnsi="Arial Narrow" w:cstheme="minorBidi"/>
                <w:lang w:val="id-ID"/>
              </w:rPr>
            </w:pPr>
            <w:r w:rsidRPr="006A5074">
              <w:rPr>
                <w:rFonts w:ascii="Arial Narrow" w:hAnsi="Arial Narrow" w:cstheme="minorBidi"/>
                <w:lang w:val="id-ID"/>
              </w:rPr>
              <w:t>Pembelajaran perilaku, Pemrosesnan informasi dan pembelajaran kognitif</w:t>
            </w:r>
          </w:p>
          <w:p w:rsidR="00B20EC7" w:rsidRPr="006A5074" w:rsidRDefault="00B20EC7" w:rsidP="00E6424C">
            <w:pPr>
              <w:pStyle w:val="ListParagraph"/>
              <w:numPr>
                <w:ilvl w:val="0"/>
                <w:numId w:val="6"/>
              </w:numPr>
              <w:ind w:left="398" w:hanging="398"/>
              <w:rPr>
                <w:rFonts w:ascii="Arial Narrow" w:hAnsi="Arial Narrow" w:cstheme="minorBidi"/>
                <w:lang w:val="id-ID"/>
              </w:rPr>
            </w:pPr>
            <w:r w:rsidRPr="006A5074">
              <w:rPr>
                <w:rFonts w:ascii="Arial Narrow" w:hAnsi="Arial Narrow" w:cstheme="minorBidi"/>
                <w:lang w:val="id-ID"/>
              </w:rPr>
              <w:t>Keterlibatan konsumen dan pembelajaran pasif</w:t>
            </w:r>
          </w:p>
          <w:p w:rsidR="00B20EC7" w:rsidRPr="006A5074" w:rsidRDefault="00B20EC7" w:rsidP="00E6424C">
            <w:pPr>
              <w:pStyle w:val="ListParagraph"/>
              <w:numPr>
                <w:ilvl w:val="0"/>
                <w:numId w:val="6"/>
              </w:numPr>
              <w:ind w:left="398" w:hanging="398"/>
              <w:rPr>
                <w:rFonts w:ascii="Arial Narrow" w:hAnsi="Arial Narrow" w:cstheme="minorBidi"/>
                <w:lang w:val="id-ID"/>
              </w:rPr>
            </w:pPr>
            <w:r w:rsidRPr="006A5074">
              <w:rPr>
                <w:rFonts w:ascii="Arial Narrow" w:hAnsi="Arial Narrow" w:cstheme="minorBidi"/>
                <w:lang w:val="id-ID"/>
              </w:rPr>
              <w:t>Hasil dan pengukuran Pembelajaran Konsumen</w:t>
            </w:r>
          </w:p>
          <w:p w:rsidR="00072F63" w:rsidRPr="006A5074" w:rsidRDefault="00072F63" w:rsidP="00B20EC7">
            <w:pPr>
              <w:rPr>
                <w:rFonts w:ascii="Arial Narrow" w:hAnsi="Arial Narrow" w:cstheme="minorBidi"/>
                <w:lang w:val="id-ID"/>
              </w:rPr>
            </w:pPr>
          </w:p>
        </w:tc>
        <w:tc>
          <w:tcPr>
            <w:tcW w:w="1294" w:type="dxa"/>
          </w:tcPr>
          <w:p w:rsidR="00072F63" w:rsidRPr="006A5074" w:rsidRDefault="0044389D" w:rsidP="0044389D">
            <w:pPr>
              <w:rPr>
                <w:rFonts w:ascii="Arial Narrow" w:hAnsi="Arial Narrow" w:cstheme="minorBidi"/>
                <w:lang w:val="id-ID"/>
              </w:rPr>
            </w:pPr>
            <w:r w:rsidRPr="006A5074">
              <w:rPr>
                <w:rFonts w:ascii="Arial Narrow" w:hAnsi="Arial Narrow" w:cstheme="minorBidi"/>
                <w:lang w:val="id-ID"/>
              </w:rPr>
              <w:t>SK 7</w:t>
            </w:r>
          </w:p>
        </w:tc>
      </w:tr>
      <w:tr w:rsidR="00B20EC7" w:rsidRPr="006A5074" w:rsidTr="00DB57BB">
        <w:trPr>
          <w:jc w:val="center"/>
        </w:trPr>
        <w:tc>
          <w:tcPr>
            <w:tcW w:w="616" w:type="dxa"/>
          </w:tcPr>
          <w:p w:rsidR="00B20EC7" w:rsidRPr="006A5074" w:rsidRDefault="00B20EC7" w:rsidP="00DB57BB">
            <w:pPr>
              <w:jc w:val="center"/>
              <w:rPr>
                <w:rFonts w:ascii="Arial Narrow" w:hAnsi="Arial Narrow" w:cstheme="minorBidi"/>
                <w:lang w:val="en-US"/>
              </w:rPr>
            </w:pPr>
            <w:r w:rsidRPr="006A5074">
              <w:rPr>
                <w:rFonts w:ascii="Arial Narrow" w:hAnsi="Arial Narrow" w:cstheme="minorBidi"/>
                <w:lang w:val="en-US"/>
              </w:rPr>
              <w:t xml:space="preserve">8 </w:t>
            </w:r>
          </w:p>
        </w:tc>
        <w:tc>
          <w:tcPr>
            <w:tcW w:w="8633" w:type="dxa"/>
            <w:gridSpan w:val="4"/>
          </w:tcPr>
          <w:p w:rsidR="00B20EC7" w:rsidRPr="006A5074" w:rsidRDefault="00B20EC7" w:rsidP="00DB57BB">
            <w:pPr>
              <w:ind w:left="398"/>
              <w:jc w:val="center"/>
              <w:rPr>
                <w:rFonts w:ascii="Arial Narrow" w:hAnsi="Arial Narrow" w:cstheme="minorBidi"/>
                <w:lang w:val="en-US"/>
              </w:rPr>
            </w:pPr>
          </w:p>
        </w:tc>
      </w:tr>
      <w:tr w:rsidR="00654260" w:rsidRPr="006A5074" w:rsidTr="00BB5D67">
        <w:trPr>
          <w:jc w:val="center"/>
        </w:trPr>
        <w:tc>
          <w:tcPr>
            <w:tcW w:w="616" w:type="dxa"/>
          </w:tcPr>
          <w:p w:rsidR="003B0B31" w:rsidRPr="006A5074" w:rsidRDefault="00B20EC7" w:rsidP="00A970B9">
            <w:pPr>
              <w:jc w:val="center"/>
              <w:rPr>
                <w:rFonts w:ascii="Arial Narrow" w:hAnsi="Arial Narrow" w:cstheme="minorBidi"/>
                <w:lang w:val="id-ID"/>
              </w:rPr>
            </w:pPr>
            <w:r w:rsidRPr="006A5074">
              <w:rPr>
                <w:rFonts w:ascii="Arial Narrow" w:hAnsi="Arial Narrow" w:cstheme="minorBidi"/>
                <w:lang w:val="id-ID"/>
              </w:rPr>
              <w:t>9</w:t>
            </w:r>
          </w:p>
        </w:tc>
        <w:tc>
          <w:tcPr>
            <w:tcW w:w="2269" w:type="dxa"/>
          </w:tcPr>
          <w:p w:rsidR="003B0B31" w:rsidRPr="006A5074" w:rsidRDefault="00F43B5A" w:rsidP="00296C61">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Pembentukan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sikap</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perubahan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Sikap</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1682" w:type="dxa"/>
          </w:tcPr>
          <w:p w:rsidR="003B0B31" w:rsidRPr="006A5074" w:rsidRDefault="00B20EC7" w:rsidP="00A970B9">
            <w:pPr>
              <w:rPr>
                <w:rFonts w:ascii="Arial Narrow" w:hAnsi="Arial Narrow" w:cstheme="minorBidi"/>
                <w:lang w:val="id-ID"/>
              </w:rPr>
            </w:pPr>
            <w:r w:rsidRPr="006A5074">
              <w:rPr>
                <w:rFonts w:ascii="Arial Narrow" w:hAnsi="Arial Narrow" w:cstheme="minorBidi"/>
                <w:lang w:val="id-ID"/>
              </w:rPr>
              <w:t>Pembentukan sikap dan perubahan Sikap konsumen</w:t>
            </w:r>
          </w:p>
        </w:tc>
        <w:tc>
          <w:tcPr>
            <w:tcW w:w="3388" w:type="dxa"/>
          </w:tcPr>
          <w:p w:rsidR="00B73B50" w:rsidRPr="006A5074" w:rsidRDefault="00B73B50" w:rsidP="00E6424C">
            <w:pPr>
              <w:pStyle w:val="ListParagraph"/>
              <w:numPr>
                <w:ilvl w:val="0"/>
                <w:numId w:val="15"/>
              </w:numPr>
              <w:ind w:left="398" w:hanging="398"/>
              <w:rPr>
                <w:rFonts w:ascii="Arial Narrow" w:hAnsi="Arial Narrow" w:cstheme="minorBidi"/>
                <w:lang w:val="id-ID"/>
              </w:rPr>
            </w:pPr>
            <w:r w:rsidRPr="006A5074">
              <w:rPr>
                <w:rFonts w:ascii="Arial Narrow" w:hAnsi="Arial Narrow" w:cstheme="minorBidi"/>
                <w:lang w:val="id-ID"/>
              </w:rPr>
              <w:t>Definisi sikap</w:t>
            </w:r>
          </w:p>
          <w:p w:rsidR="00B73B50" w:rsidRPr="006A5074" w:rsidRDefault="00B73B50" w:rsidP="00E6424C">
            <w:pPr>
              <w:pStyle w:val="ListParagraph"/>
              <w:numPr>
                <w:ilvl w:val="0"/>
                <w:numId w:val="15"/>
              </w:numPr>
              <w:ind w:left="398" w:hanging="398"/>
              <w:rPr>
                <w:rFonts w:ascii="Arial Narrow" w:hAnsi="Arial Narrow" w:cstheme="minorBidi"/>
                <w:lang w:val="id-ID"/>
              </w:rPr>
            </w:pPr>
            <w:r w:rsidRPr="006A5074">
              <w:rPr>
                <w:rFonts w:ascii="Arial Narrow" w:hAnsi="Arial Narrow" w:cstheme="minorBidi"/>
                <w:lang w:val="id-ID"/>
              </w:rPr>
              <w:t>Model struktural sikap</w:t>
            </w:r>
          </w:p>
          <w:p w:rsidR="00B73B50" w:rsidRPr="006A5074" w:rsidRDefault="00B73B50" w:rsidP="00E6424C">
            <w:pPr>
              <w:pStyle w:val="ListParagraph"/>
              <w:numPr>
                <w:ilvl w:val="0"/>
                <w:numId w:val="15"/>
              </w:numPr>
              <w:ind w:left="398" w:hanging="398"/>
              <w:rPr>
                <w:rFonts w:ascii="Arial Narrow" w:hAnsi="Arial Narrow" w:cstheme="minorBidi"/>
                <w:lang w:val="id-ID"/>
              </w:rPr>
            </w:pPr>
            <w:r w:rsidRPr="006A5074">
              <w:rPr>
                <w:rFonts w:ascii="Arial Narrow" w:hAnsi="Arial Narrow" w:cstheme="minorBidi"/>
                <w:lang w:val="id-ID"/>
              </w:rPr>
              <w:t>Pembentukan sikap</w:t>
            </w:r>
          </w:p>
          <w:p w:rsidR="00B73B50" w:rsidRPr="006A5074" w:rsidRDefault="00B73B50" w:rsidP="00E6424C">
            <w:pPr>
              <w:pStyle w:val="ListParagraph"/>
              <w:numPr>
                <w:ilvl w:val="0"/>
                <w:numId w:val="15"/>
              </w:numPr>
              <w:ind w:left="398" w:hanging="398"/>
              <w:rPr>
                <w:rFonts w:ascii="Arial Narrow" w:hAnsi="Arial Narrow" w:cstheme="minorBidi"/>
                <w:lang w:val="id-ID"/>
              </w:rPr>
            </w:pPr>
            <w:r w:rsidRPr="006A5074">
              <w:rPr>
                <w:rFonts w:ascii="Arial Narrow" w:hAnsi="Arial Narrow" w:cstheme="minorBidi"/>
                <w:lang w:val="id-ID"/>
              </w:rPr>
              <w:t>Strategi Perubahan sikap</w:t>
            </w:r>
          </w:p>
          <w:p w:rsidR="0099362D" w:rsidRPr="006A5074" w:rsidRDefault="00B73B50" w:rsidP="006A5074">
            <w:pPr>
              <w:pStyle w:val="ListParagraph"/>
              <w:numPr>
                <w:ilvl w:val="0"/>
                <w:numId w:val="15"/>
              </w:numPr>
              <w:ind w:left="398" w:hanging="398"/>
              <w:rPr>
                <w:rFonts w:ascii="Arial Narrow" w:hAnsi="Arial Narrow" w:cstheme="minorBidi"/>
                <w:lang w:val="id-ID"/>
              </w:rPr>
            </w:pPr>
            <w:r w:rsidRPr="006A5074">
              <w:rPr>
                <w:rFonts w:ascii="Arial Narrow" w:hAnsi="Arial Narrow" w:cstheme="minorBidi"/>
                <w:lang w:val="id-ID"/>
              </w:rPr>
              <w:t>Perilaku dapat mendahului atau mengikuti pembentukan sikap</w:t>
            </w: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SK 8</w:t>
            </w:r>
          </w:p>
        </w:tc>
      </w:tr>
      <w:tr w:rsidR="00654260" w:rsidRPr="006A5074" w:rsidTr="00BB5D67">
        <w:trPr>
          <w:jc w:val="center"/>
        </w:trPr>
        <w:tc>
          <w:tcPr>
            <w:tcW w:w="616" w:type="dxa"/>
          </w:tcPr>
          <w:p w:rsidR="003B0B31" w:rsidRPr="006A5074" w:rsidRDefault="00B20EC7" w:rsidP="00A970B9">
            <w:pPr>
              <w:jc w:val="center"/>
              <w:rPr>
                <w:rFonts w:ascii="Arial Narrow" w:hAnsi="Arial Narrow" w:cstheme="minorBidi"/>
                <w:lang w:val="id-ID"/>
              </w:rPr>
            </w:pPr>
            <w:r w:rsidRPr="006A5074">
              <w:rPr>
                <w:rFonts w:ascii="Arial Narrow" w:hAnsi="Arial Narrow" w:cstheme="minorBidi"/>
                <w:lang w:val="id-ID"/>
              </w:rPr>
              <w:t>10</w:t>
            </w:r>
          </w:p>
        </w:tc>
        <w:tc>
          <w:tcPr>
            <w:tcW w:w="2269" w:type="dxa"/>
          </w:tcPr>
          <w:p w:rsidR="003B0B31" w:rsidRPr="006A5074" w:rsidRDefault="00F43B5A" w:rsidP="00296C61">
            <w:pPr>
              <w:rPr>
                <w:rFonts w:ascii="Arial Narrow" w:hAnsi="Arial Narrow" w:cstheme="minorBidi"/>
                <w:lang w:val="id-ID"/>
              </w:rPr>
            </w:pPr>
            <w:r w:rsidRPr="006A5074">
              <w:rPr>
                <w:rFonts w:ascii="Arial Narrow" w:hAnsi="Arial Narrow" w:cstheme="minorBidi"/>
                <w:lang w:val="id-ID"/>
              </w:rPr>
              <w:t>Mahasiswa mampu memahami Komunikasi dan Perilaku Konsumen</w:t>
            </w:r>
          </w:p>
        </w:tc>
        <w:tc>
          <w:tcPr>
            <w:tcW w:w="1682" w:type="dxa"/>
          </w:tcPr>
          <w:p w:rsidR="003B0B31" w:rsidRPr="006A5074" w:rsidRDefault="00B20EC7" w:rsidP="00A970B9">
            <w:pPr>
              <w:rPr>
                <w:rFonts w:ascii="Arial Narrow" w:hAnsi="Arial Narrow" w:cstheme="minorBidi"/>
                <w:lang w:val="en-US"/>
              </w:rPr>
            </w:pPr>
            <w:proofErr w:type="spellStart"/>
            <w:r w:rsidRPr="006A5074">
              <w:rPr>
                <w:rFonts w:ascii="Arial Narrow" w:hAnsi="Arial Narrow" w:cstheme="minorBidi"/>
                <w:lang w:val="en-US"/>
              </w:rPr>
              <w:t>Komunikasi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3388" w:type="dxa"/>
          </w:tcPr>
          <w:p w:rsidR="00152612" w:rsidRPr="006A5074" w:rsidRDefault="00152612" w:rsidP="00E6424C">
            <w:pPr>
              <w:pStyle w:val="ListParagraph"/>
              <w:numPr>
                <w:ilvl w:val="0"/>
                <w:numId w:val="7"/>
              </w:numPr>
              <w:ind w:left="398"/>
              <w:rPr>
                <w:rFonts w:ascii="Arial Narrow" w:hAnsi="Arial Narrow" w:cstheme="minorBidi"/>
                <w:lang w:val="id-ID"/>
              </w:rPr>
            </w:pPr>
            <w:r w:rsidRPr="006A5074">
              <w:rPr>
                <w:rFonts w:ascii="Arial Narrow" w:hAnsi="Arial Narrow" w:cstheme="minorBidi"/>
                <w:lang w:val="id-ID"/>
              </w:rPr>
              <w:t>Sumber sebagai Inisiator pesan</w:t>
            </w:r>
          </w:p>
          <w:p w:rsidR="00152612" w:rsidRPr="006A5074" w:rsidRDefault="00152612" w:rsidP="00E6424C">
            <w:pPr>
              <w:pStyle w:val="ListParagraph"/>
              <w:numPr>
                <w:ilvl w:val="0"/>
                <w:numId w:val="7"/>
              </w:numPr>
              <w:ind w:left="398"/>
              <w:rPr>
                <w:rFonts w:ascii="Arial Narrow" w:hAnsi="Arial Narrow" w:cstheme="minorBidi"/>
                <w:lang w:val="id-ID"/>
              </w:rPr>
            </w:pPr>
            <w:r w:rsidRPr="006A5074">
              <w:rPr>
                <w:rFonts w:ascii="Arial Narrow" w:hAnsi="Arial Narrow" w:cstheme="minorBidi"/>
                <w:lang w:val="id-ID"/>
              </w:rPr>
              <w:t>Penerima sebagai audiens target</w:t>
            </w:r>
          </w:p>
          <w:p w:rsidR="00152612" w:rsidRPr="006A5074" w:rsidRDefault="00152612" w:rsidP="00E6424C">
            <w:pPr>
              <w:pStyle w:val="ListParagraph"/>
              <w:numPr>
                <w:ilvl w:val="0"/>
                <w:numId w:val="7"/>
              </w:numPr>
              <w:ind w:left="398"/>
              <w:rPr>
                <w:rFonts w:ascii="Arial Narrow" w:hAnsi="Arial Narrow" w:cstheme="minorBidi"/>
                <w:lang w:val="id-ID"/>
              </w:rPr>
            </w:pPr>
            <w:r w:rsidRPr="006A5074">
              <w:rPr>
                <w:rFonts w:ascii="Arial Narrow" w:hAnsi="Arial Narrow" w:cstheme="minorBidi"/>
                <w:lang w:val="id-ID"/>
              </w:rPr>
              <w:t>Media sebagai saluran transmisi pesan</w:t>
            </w:r>
          </w:p>
          <w:p w:rsidR="00152612" w:rsidRPr="006A5074" w:rsidRDefault="00152612" w:rsidP="00E6424C">
            <w:pPr>
              <w:pStyle w:val="ListParagraph"/>
              <w:numPr>
                <w:ilvl w:val="0"/>
                <w:numId w:val="7"/>
              </w:numPr>
              <w:ind w:left="398"/>
              <w:rPr>
                <w:rFonts w:ascii="Arial Narrow" w:hAnsi="Arial Narrow" w:cstheme="minorBidi"/>
                <w:lang w:val="id-ID"/>
              </w:rPr>
            </w:pPr>
            <w:r w:rsidRPr="006A5074">
              <w:rPr>
                <w:rFonts w:ascii="Arial Narrow" w:hAnsi="Arial Narrow" w:cstheme="minorBidi"/>
                <w:lang w:val="id-ID"/>
              </w:rPr>
              <w:t>Mendesain pesan persuasif</w:t>
            </w:r>
          </w:p>
          <w:p w:rsidR="0099362D" w:rsidRPr="006A5074" w:rsidRDefault="00152612" w:rsidP="006A5074">
            <w:pPr>
              <w:pStyle w:val="ListParagraph"/>
              <w:numPr>
                <w:ilvl w:val="0"/>
                <w:numId w:val="7"/>
              </w:numPr>
              <w:ind w:left="398"/>
              <w:rPr>
                <w:rFonts w:ascii="Arial Narrow" w:hAnsi="Arial Narrow" w:cstheme="minorBidi"/>
                <w:lang w:val="id-ID"/>
              </w:rPr>
            </w:pPr>
            <w:r w:rsidRPr="006A5074">
              <w:rPr>
                <w:rFonts w:ascii="Arial Narrow" w:hAnsi="Arial Narrow" w:cstheme="minorBidi"/>
                <w:lang w:val="id-ID"/>
              </w:rPr>
              <w:t xml:space="preserve">Umpan balik menentukan efektivitas </w:t>
            </w:r>
            <w:r w:rsidRPr="006A5074">
              <w:rPr>
                <w:rFonts w:ascii="Arial Narrow" w:hAnsi="Arial Narrow" w:cstheme="minorBidi"/>
                <w:lang w:val="id-ID"/>
              </w:rPr>
              <w:lastRenderedPageBreak/>
              <w:t>pesan</w:t>
            </w: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lastRenderedPageBreak/>
              <w:t>SK 9</w:t>
            </w:r>
          </w:p>
        </w:tc>
      </w:tr>
      <w:tr w:rsidR="00654260" w:rsidRPr="006A5074" w:rsidTr="00BB5D67">
        <w:trPr>
          <w:jc w:val="center"/>
        </w:trPr>
        <w:tc>
          <w:tcPr>
            <w:tcW w:w="616" w:type="dxa"/>
          </w:tcPr>
          <w:p w:rsidR="003B0B31" w:rsidRPr="006A5074" w:rsidRDefault="00B20EC7" w:rsidP="00B20EC7">
            <w:pPr>
              <w:jc w:val="center"/>
              <w:rPr>
                <w:rFonts w:ascii="Arial Narrow" w:hAnsi="Arial Narrow" w:cstheme="minorBidi"/>
                <w:lang w:val="en-US"/>
              </w:rPr>
            </w:pPr>
            <w:r w:rsidRPr="006A5074">
              <w:rPr>
                <w:rFonts w:ascii="Arial Narrow" w:hAnsi="Arial Narrow" w:cstheme="minorBidi"/>
                <w:lang w:val="id-ID"/>
              </w:rPr>
              <w:lastRenderedPageBreak/>
              <w:t>11</w:t>
            </w:r>
          </w:p>
        </w:tc>
        <w:tc>
          <w:tcPr>
            <w:tcW w:w="2269" w:type="dxa"/>
          </w:tcPr>
          <w:p w:rsidR="003B0B31" w:rsidRPr="006A5074" w:rsidRDefault="00F43B5A" w:rsidP="00B35CA9">
            <w:pPr>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menjelaskan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membuat</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contoh</w:t>
            </w:r>
            <w:proofErr w:type="spellEnd"/>
            <w:r w:rsidR="00B35CA9" w:rsidRPr="006A5074">
              <w:rPr>
                <w:rFonts w:ascii="Arial Narrow" w:hAnsi="Arial Narrow"/>
              </w:rPr>
              <w:t xml:space="preserve"> </w:t>
            </w:r>
            <w:proofErr w:type="spellStart"/>
            <w:r w:rsidR="00B35CA9" w:rsidRPr="006A5074">
              <w:rPr>
                <w:rFonts w:ascii="Arial Narrow" w:hAnsi="Arial Narrow" w:cstheme="minorBidi"/>
                <w:lang w:val="en-US"/>
              </w:rPr>
              <w:t>Kelompok</w:t>
            </w:r>
            <w:proofErr w:type="spellEnd"/>
            <w:r w:rsidR="00B35CA9" w:rsidRPr="006A5074">
              <w:rPr>
                <w:rFonts w:ascii="Arial Narrow" w:hAnsi="Arial Narrow" w:cstheme="minorBidi"/>
                <w:lang w:val="en-US"/>
              </w:rPr>
              <w:t xml:space="preserve"> reference </w:t>
            </w:r>
            <w:proofErr w:type="spellStart"/>
            <w:r w:rsidR="00B35CA9" w:rsidRPr="006A5074">
              <w:rPr>
                <w:rFonts w:ascii="Arial Narrow" w:hAnsi="Arial Narrow" w:cstheme="minorBidi"/>
                <w:lang w:val="en-US"/>
              </w:rPr>
              <w:t>dan</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pengaruh</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keluarga</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serta</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kelas</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sosial</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dan</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perilaku</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konsumen</w:t>
            </w:r>
            <w:proofErr w:type="spellEnd"/>
          </w:p>
        </w:tc>
        <w:tc>
          <w:tcPr>
            <w:tcW w:w="1682" w:type="dxa"/>
          </w:tcPr>
          <w:p w:rsidR="003B0B31" w:rsidRPr="006A5074" w:rsidRDefault="00B20EC7" w:rsidP="001A269A">
            <w:pPr>
              <w:rPr>
                <w:rFonts w:ascii="Arial Narrow" w:hAnsi="Arial Narrow" w:cstheme="minorBidi"/>
                <w:lang w:val="id-ID"/>
              </w:rPr>
            </w:pPr>
            <w:r w:rsidRPr="006A5074">
              <w:rPr>
                <w:rFonts w:ascii="Arial Narrow" w:hAnsi="Arial Narrow" w:cstheme="minorBidi"/>
                <w:lang w:val="id-ID"/>
              </w:rPr>
              <w:t>Kelompok reference dan pengaruh keluarga serta kelas sosial dan perilaku konsumen</w:t>
            </w:r>
          </w:p>
        </w:tc>
        <w:tc>
          <w:tcPr>
            <w:tcW w:w="3388" w:type="dxa"/>
          </w:tcPr>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Sosialisasi dan peran anggota keluarga yg terkait</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Pembuatan keputusan keluarga dan peran konsumsi yg berkaitan</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 xml:space="preserve">Daur hidup keluarga </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Definisi kelas sosial</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Pengukuran kelas sosial</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Profil Lifestyle kelas sosial dan mobilitas kelas sosial</w:t>
            </w:r>
          </w:p>
          <w:p w:rsidR="00152612" w:rsidRPr="006A5074" w:rsidRDefault="00152612" w:rsidP="00E6424C">
            <w:pPr>
              <w:pStyle w:val="ListParagraph"/>
              <w:numPr>
                <w:ilvl w:val="0"/>
                <w:numId w:val="8"/>
              </w:numPr>
              <w:ind w:left="398"/>
              <w:rPr>
                <w:rFonts w:ascii="Arial Narrow" w:hAnsi="Arial Narrow" w:cstheme="minorBidi"/>
                <w:lang w:val="id-ID"/>
              </w:rPr>
            </w:pPr>
            <w:r w:rsidRPr="006A5074">
              <w:rPr>
                <w:rFonts w:ascii="Arial Narrow" w:hAnsi="Arial Narrow" w:cstheme="minorBidi"/>
                <w:lang w:val="id-ID"/>
              </w:rPr>
              <w:t xml:space="preserve">Deodemografis clustering, kelas menengah, atas dan bawah </w:t>
            </w:r>
          </w:p>
          <w:p w:rsidR="00654260" w:rsidRPr="006A5074" w:rsidRDefault="00654260" w:rsidP="00B20EC7">
            <w:pPr>
              <w:pStyle w:val="ListParagraph"/>
              <w:ind w:left="398"/>
              <w:rPr>
                <w:rFonts w:ascii="Arial Narrow" w:hAnsi="Arial Narrow" w:cstheme="minorBidi"/>
                <w:lang w:val="id-ID"/>
              </w:rPr>
            </w:pP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SK 10</w:t>
            </w:r>
            <w:r w:rsidR="00B35CA9" w:rsidRPr="006A5074">
              <w:rPr>
                <w:rFonts w:ascii="Arial Narrow" w:hAnsi="Arial Narrow" w:cstheme="minorBidi"/>
                <w:lang w:val="id-ID"/>
              </w:rPr>
              <w:t>, 11</w:t>
            </w:r>
          </w:p>
        </w:tc>
      </w:tr>
      <w:tr w:rsidR="00654260" w:rsidRPr="006A5074" w:rsidTr="00BB5D67">
        <w:trPr>
          <w:jc w:val="center"/>
        </w:trPr>
        <w:tc>
          <w:tcPr>
            <w:tcW w:w="616" w:type="dxa"/>
          </w:tcPr>
          <w:p w:rsidR="003B0B31" w:rsidRPr="006A5074" w:rsidRDefault="00B20EC7" w:rsidP="00A970B9">
            <w:pPr>
              <w:jc w:val="center"/>
              <w:rPr>
                <w:rFonts w:ascii="Arial Narrow" w:hAnsi="Arial Narrow" w:cstheme="minorBidi"/>
                <w:lang w:val="id-ID"/>
              </w:rPr>
            </w:pPr>
            <w:r w:rsidRPr="006A5074">
              <w:rPr>
                <w:rFonts w:ascii="Arial Narrow" w:hAnsi="Arial Narrow" w:cstheme="minorBidi"/>
                <w:lang w:val="en-US"/>
              </w:rPr>
              <w:t>1</w:t>
            </w:r>
            <w:r w:rsidRPr="006A5074">
              <w:rPr>
                <w:rFonts w:ascii="Arial Narrow" w:hAnsi="Arial Narrow" w:cstheme="minorBidi"/>
                <w:lang w:val="id-ID"/>
              </w:rPr>
              <w:t>2</w:t>
            </w:r>
          </w:p>
        </w:tc>
        <w:tc>
          <w:tcPr>
            <w:tcW w:w="2269" w:type="dxa"/>
          </w:tcPr>
          <w:p w:rsidR="003B0B31" w:rsidRPr="006A5074" w:rsidRDefault="00F43B5A" w:rsidP="00296C61">
            <w:pPr>
              <w:ind w:left="-3"/>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memberi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contoh</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Pengaruh</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pada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1682" w:type="dxa"/>
          </w:tcPr>
          <w:p w:rsidR="003B0B31" w:rsidRPr="006A5074" w:rsidRDefault="0073221C" w:rsidP="006B33D2">
            <w:pPr>
              <w:rPr>
                <w:rFonts w:ascii="Arial Narrow" w:hAnsi="Arial Narrow" w:cstheme="minorBidi"/>
                <w:lang w:val="en-US"/>
              </w:rPr>
            </w:pPr>
            <w:proofErr w:type="spellStart"/>
            <w:r w:rsidRPr="006A5074">
              <w:rPr>
                <w:rFonts w:ascii="Arial Narrow" w:hAnsi="Arial Narrow" w:cstheme="minorBidi"/>
                <w:lang w:val="en-US"/>
              </w:rPr>
              <w:t>Pengaruh</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pada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tc>
        <w:tc>
          <w:tcPr>
            <w:tcW w:w="3388" w:type="dxa"/>
          </w:tcPr>
          <w:p w:rsidR="00152612" w:rsidRPr="006A5074" w:rsidRDefault="00152612" w:rsidP="00E6424C">
            <w:pPr>
              <w:pStyle w:val="ListParagraph"/>
              <w:numPr>
                <w:ilvl w:val="0"/>
                <w:numId w:val="9"/>
              </w:numPr>
              <w:ind w:left="398"/>
              <w:rPr>
                <w:rFonts w:ascii="Arial Narrow" w:hAnsi="Arial Narrow" w:cstheme="minorBidi"/>
                <w:lang w:val="id-ID"/>
              </w:rPr>
            </w:pPr>
            <w:r w:rsidRPr="006A5074">
              <w:rPr>
                <w:rFonts w:ascii="Arial Narrow" w:hAnsi="Arial Narrow" w:cstheme="minorBidi"/>
                <w:lang w:val="id-ID"/>
              </w:rPr>
              <w:t>Definisi dan dinamika budaya</w:t>
            </w:r>
          </w:p>
          <w:p w:rsidR="00152612" w:rsidRPr="006A5074" w:rsidRDefault="00152612" w:rsidP="00E6424C">
            <w:pPr>
              <w:pStyle w:val="ListParagraph"/>
              <w:numPr>
                <w:ilvl w:val="0"/>
                <w:numId w:val="9"/>
              </w:numPr>
              <w:ind w:left="398"/>
              <w:rPr>
                <w:rFonts w:ascii="Arial Narrow" w:hAnsi="Arial Narrow" w:cstheme="minorBidi"/>
                <w:lang w:val="id-ID"/>
              </w:rPr>
            </w:pPr>
            <w:r w:rsidRPr="006A5074">
              <w:rPr>
                <w:rFonts w:ascii="Arial Narrow" w:hAnsi="Arial Narrow" w:cstheme="minorBidi"/>
                <w:lang w:val="id-ID"/>
              </w:rPr>
              <w:t xml:space="preserve">Pengukuran budaya </w:t>
            </w:r>
          </w:p>
          <w:p w:rsidR="00152612" w:rsidRPr="006A5074" w:rsidRDefault="00152612" w:rsidP="00E6424C">
            <w:pPr>
              <w:pStyle w:val="ListParagraph"/>
              <w:numPr>
                <w:ilvl w:val="0"/>
                <w:numId w:val="9"/>
              </w:numPr>
              <w:ind w:left="398"/>
              <w:rPr>
                <w:rFonts w:ascii="Arial Narrow" w:hAnsi="Arial Narrow" w:cstheme="minorBidi"/>
                <w:lang w:val="id-ID"/>
              </w:rPr>
            </w:pPr>
            <w:r w:rsidRPr="006A5074">
              <w:rPr>
                <w:rFonts w:ascii="Arial Narrow" w:hAnsi="Arial Narrow" w:cstheme="minorBidi"/>
                <w:lang w:val="id-ID"/>
              </w:rPr>
              <w:t>Nilai nilai budaya</w:t>
            </w:r>
          </w:p>
          <w:p w:rsidR="00152612" w:rsidRPr="006A5074" w:rsidRDefault="00152612" w:rsidP="00E6424C">
            <w:pPr>
              <w:pStyle w:val="ListParagraph"/>
              <w:numPr>
                <w:ilvl w:val="0"/>
                <w:numId w:val="9"/>
              </w:numPr>
              <w:ind w:left="398"/>
              <w:rPr>
                <w:rFonts w:ascii="Arial Narrow" w:hAnsi="Arial Narrow" w:cstheme="minorBidi"/>
                <w:lang w:val="id-ID"/>
              </w:rPr>
            </w:pPr>
            <w:r w:rsidRPr="006A5074">
              <w:rPr>
                <w:rFonts w:ascii="Arial Narrow" w:hAnsi="Arial Narrow" w:cstheme="minorBidi"/>
                <w:lang w:val="id-ID"/>
              </w:rPr>
              <w:t>Kearah budaya belanja</w:t>
            </w:r>
          </w:p>
          <w:p w:rsidR="00654260" w:rsidRPr="006A5074" w:rsidRDefault="00654260" w:rsidP="00B20EC7">
            <w:pPr>
              <w:pStyle w:val="ListParagraph"/>
              <w:ind w:left="398"/>
              <w:rPr>
                <w:rFonts w:ascii="Arial Narrow" w:hAnsi="Arial Narrow" w:cstheme="minorBidi"/>
                <w:lang w:val="id-ID"/>
              </w:rPr>
            </w:pP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 xml:space="preserve">SK </w:t>
            </w:r>
            <w:r w:rsidR="00B35CA9" w:rsidRPr="006A5074">
              <w:rPr>
                <w:rFonts w:ascii="Arial Narrow" w:hAnsi="Arial Narrow" w:cstheme="minorBidi"/>
                <w:lang w:val="id-ID"/>
              </w:rPr>
              <w:t>12</w:t>
            </w:r>
          </w:p>
        </w:tc>
      </w:tr>
      <w:tr w:rsidR="00654260" w:rsidRPr="006A5074" w:rsidTr="00BB5D67">
        <w:trPr>
          <w:jc w:val="center"/>
        </w:trPr>
        <w:tc>
          <w:tcPr>
            <w:tcW w:w="616" w:type="dxa"/>
          </w:tcPr>
          <w:p w:rsidR="003B0B31" w:rsidRPr="006A5074" w:rsidRDefault="003B0B31" w:rsidP="00A970B9">
            <w:pPr>
              <w:jc w:val="center"/>
              <w:rPr>
                <w:rFonts w:ascii="Arial Narrow" w:hAnsi="Arial Narrow" w:cstheme="minorBidi"/>
                <w:lang w:val="id-ID"/>
              </w:rPr>
            </w:pPr>
            <w:r w:rsidRPr="006A5074">
              <w:rPr>
                <w:rFonts w:ascii="Arial Narrow" w:hAnsi="Arial Narrow" w:cstheme="minorBidi"/>
                <w:lang w:val="en-US"/>
              </w:rPr>
              <w:t>1</w:t>
            </w:r>
            <w:r w:rsidR="00B20EC7" w:rsidRPr="006A5074">
              <w:rPr>
                <w:rFonts w:ascii="Arial Narrow" w:hAnsi="Arial Narrow" w:cstheme="minorBidi"/>
                <w:lang w:val="id-ID"/>
              </w:rPr>
              <w:t>3</w:t>
            </w:r>
          </w:p>
        </w:tc>
        <w:tc>
          <w:tcPr>
            <w:tcW w:w="2269" w:type="dxa"/>
          </w:tcPr>
          <w:p w:rsidR="003B0B31" w:rsidRPr="006A5074" w:rsidRDefault="00F43B5A" w:rsidP="0073221C">
            <w:pPr>
              <w:ind w:left="-3"/>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mendiskusikan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memberi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contoh</w:t>
            </w:r>
            <w:proofErr w:type="spellEnd"/>
            <w:r w:rsidRPr="006A5074">
              <w:rPr>
                <w:rFonts w:ascii="Arial Narrow" w:hAnsi="Arial Narrow" w:cstheme="minorBidi"/>
                <w:lang w:val="en-US"/>
              </w:rPr>
              <w:t xml:space="preserve"> </w:t>
            </w:r>
            <w:r w:rsidR="00B35CA9" w:rsidRPr="006A5074">
              <w:rPr>
                <w:rFonts w:ascii="Arial Narrow" w:hAnsi="Arial Narrow" w:cstheme="minorBidi"/>
                <w:lang w:val="en-US"/>
              </w:rPr>
              <w:t xml:space="preserve">Sub </w:t>
            </w:r>
            <w:proofErr w:type="spellStart"/>
            <w:r w:rsidR="00B35CA9" w:rsidRPr="006A5074">
              <w:rPr>
                <w:rFonts w:ascii="Arial Narrow" w:hAnsi="Arial Narrow" w:cstheme="minorBidi"/>
                <w:lang w:val="en-US"/>
              </w:rPr>
              <w:t>Budaya</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dan</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Perilaku</w:t>
            </w:r>
            <w:proofErr w:type="spellEnd"/>
            <w:r w:rsidR="00B35CA9" w:rsidRPr="006A5074">
              <w:rPr>
                <w:rFonts w:ascii="Arial Narrow" w:hAnsi="Arial Narrow" w:cstheme="minorBidi"/>
                <w:lang w:val="en-US"/>
              </w:rPr>
              <w:t xml:space="preserve"> </w:t>
            </w:r>
            <w:proofErr w:type="spellStart"/>
            <w:r w:rsidR="00B35CA9" w:rsidRPr="006A5074">
              <w:rPr>
                <w:rFonts w:ascii="Arial Narrow" w:hAnsi="Arial Narrow" w:cstheme="minorBidi"/>
                <w:lang w:val="en-US"/>
              </w:rPr>
              <w:t>consumen</w:t>
            </w:r>
            <w:proofErr w:type="spellEnd"/>
          </w:p>
        </w:tc>
        <w:tc>
          <w:tcPr>
            <w:tcW w:w="1682" w:type="dxa"/>
          </w:tcPr>
          <w:p w:rsidR="003B0B31" w:rsidRPr="006A5074" w:rsidRDefault="0073221C" w:rsidP="006B33D2">
            <w:pPr>
              <w:rPr>
                <w:rFonts w:ascii="Arial Narrow" w:hAnsi="Arial Narrow" w:cstheme="minorBidi"/>
                <w:lang w:val="en-US"/>
              </w:rPr>
            </w:pPr>
            <w:r w:rsidRPr="006A5074">
              <w:rPr>
                <w:rFonts w:ascii="Arial Narrow" w:hAnsi="Arial Narrow" w:cstheme="minorBidi"/>
                <w:lang w:val="en-US"/>
              </w:rPr>
              <w:t xml:space="preserve">Sub </w:t>
            </w:r>
            <w:proofErr w:type="spellStart"/>
            <w:r w:rsidRPr="006A5074">
              <w:rPr>
                <w:rFonts w:ascii="Arial Narrow" w:hAnsi="Arial Narrow" w:cstheme="minorBidi"/>
                <w:lang w:val="en-US"/>
              </w:rPr>
              <w:t>Budaya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consumen</w:t>
            </w:r>
            <w:proofErr w:type="spellEnd"/>
          </w:p>
        </w:tc>
        <w:tc>
          <w:tcPr>
            <w:tcW w:w="3388" w:type="dxa"/>
          </w:tcPr>
          <w:p w:rsidR="00152612" w:rsidRPr="006A5074" w:rsidRDefault="00152612" w:rsidP="00E6424C">
            <w:pPr>
              <w:pStyle w:val="ListParagraph"/>
              <w:numPr>
                <w:ilvl w:val="0"/>
                <w:numId w:val="10"/>
              </w:numPr>
              <w:ind w:left="398"/>
              <w:rPr>
                <w:rFonts w:ascii="Arial Narrow" w:hAnsi="Arial Narrow" w:cstheme="minorBidi"/>
                <w:lang w:val="id-ID"/>
              </w:rPr>
            </w:pPr>
            <w:r w:rsidRPr="006A5074">
              <w:rPr>
                <w:rFonts w:ascii="Arial Narrow" w:hAnsi="Arial Narrow" w:cstheme="minorBidi"/>
                <w:lang w:val="id-ID"/>
              </w:rPr>
              <w:t>Definisi sub budaya</w:t>
            </w:r>
          </w:p>
          <w:p w:rsidR="00152612" w:rsidRPr="006A5074" w:rsidRDefault="00152612" w:rsidP="00E6424C">
            <w:pPr>
              <w:pStyle w:val="ListParagraph"/>
              <w:numPr>
                <w:ilvl w:val="0"/>
                <w:numId w:val="10"/>
              </w:numPr>
              <w:ind w:left="398"/>
              <w:rPr>
                <w:rFonts w:ascii="Arial Narrow" w:hAnsi="Arial Narrow" w:cstheme="minorBidi"/>
                <w:lang w:val="id-ID"/>
              </w:rPr>
            </w:pPr>
            <w:r w:rsidRPr="006A5074">
              <w:rPr>
                <w:rFonts w:ascii="Arial Narrow" w:hAnsi="Arial Narrow" w:cstheme="minorBidi"/>
                <w:lang w:val="id-ID"/>
              </w:rPr>
              <w:t>sub-budaya religi</w:t>
            </w:r>
          </w:p>
          <w:p w:rsidR="00152612" w:rsidRPr="006A5074" w:rsidRDefault="00152612" w:rsidP="00E6424C">
            <w:pPr>
              <w:pStyle w:val="ListParagraph"/>
              <w:numPr>
                <w:ilvl w:val="0"/>
                <w:numId w:val="10"/>
              </w:numPr>
              <w:ind w:left="398"/>
              <w:rPr>
                <w:rFonts w:ascii="Arial Narrow" w:hAnsi="Arial Narrow" w:cstheme="minorBidi"/>
                <w:lang w:val="id-ID"/>
              </w:rPr>
            </w:pPr>
            <w:r w:rsidRPr="006A5074">
              <w:rPr>
                <w:rFonts w:ascii="Arial Narrow" w:hAnsi="Arial Narrow" w:cstheme="minorBidi"/>
                <w:lang w:val="id-ID"/>
              </w:rPr>
              <w:t>sub budaya suku</w:t>
            </w:r>
          </w:p>
          <w:p w:rsidR="00152612" w:rsidRPr="006A5074" w:rsidRDefault="00152612" w:rsidP="00E6424C">
            <w:pPr>
              <w:pStyle w:val="ListParagraph"/>
              <w:numPr>
                <w:ilvl w:val="0"/>
                <w:numId w:val="10"/>
              </w:numPr>
              <w:ind w:left="398"/>
              <w:rPr>
                <w:rFonts w:ascii="Arial Narrow" w:hAnsi="Arial Narrow" w:cstheme="minorBidi"/>
                <w:lang w:val="id-ID"/>
              </w:rPr>
            </w:pPr>
            <w:r w:rsidRPr="006A5074">
              <w:rPr>
                <w:rFonts w:ascii="Arial Narrow" w:hAnsi="Arial Narrow" w:cstheme="minorBidi"/>
                <w:lang w:val="id-ID"/>
              </w:rPr>
              <w:t>sub budaya umur</w:t>
            </w:r>
          </w:p>
          <w:p w:rsidR="00152612" w:rsidRPr="006A5074" w:rsidRDefault="00152612" w:rsidP="00E6424C">
            <w:pPr>
              <w:pStyle w:val="ListParagraph"/>
              <w:numPr>
                <w:ilvl w:val="0"/>
                <w:numId w:val="10"/>
              </w:numPr>
              <w:ind w:left="398"/>
              <w:rPr>
                <w:rFonts w:ascii="Arial Narrow" w:hAnsi="Arial Narrow" w:cstheme="minorBidi"/>
                <w:lang w:val="id-ID"/>
              </w:rPr>
            </w:pPr>
            <w:r w:rsidRPr="006A5074">
              <w:rPr>
                <w:rFonts w:ascii="Arial Narrow" w:hAnsi="Arial Narrow" w:cstheme="minorBidi"/>
                <w:lang w:val="id-ID"/>
              </w:rPr>
              <w:t>Sub budaya  gender dan  Interaksi antar sub budaya</w:t>
            </w:r>
          </w:p>
          <w:p w:rsidR="007842B7" w:rsidRPr="006A5074" w:rsidRDefault="007842B7" w:rsidP="00B20EC7">
            <w:pPr>
              <w:pStyle w:val="ListParagraph"/>
              <w:ind w:left="398"/>
              <w:rPr>
                <w:rFonts w:ascii="Arial Narrow" w:hAnsi="Arial Narrow" w:cstheme="minorBidi"/>
                <w:lang w:val="id-ID"/>
              </w:rPr>
            </w:pPr>
          </w:p>
        </w:tc>
        <w:tc>
          <w:tcPr>
            <w:tcW w:w="1294" w:type="dxa"/>
          </w:tcPr>
          <w:p w:rsidR="003B0B31" w:rsidRPr="006A5074" w:rsidRDefault="0044389D" w:rsidP="0044389D">
            <w:pPr>
              <w:rPr>
                <w:rFonts w:ascii="Arial Narrow" w:hAnsi="Arial Narrow" w:cstheme="minorBidi"/>
                <w:lang w:val="id-ID"/>
              </w:rPr>
            </w:pPr>
            <w:r w:rsidRPr="006A5074">
              <w:rPr>
                <w:rFonts w:ascii="Arial Narrow" w:hAnsi="Arial Narrow" w:cstheme="minorBidi"/>
                <w:lang w:val="id-ID"/>
              </w:rPr>
              <w:t xml:space="preserve">SK </w:t>
            </w:r>
            <w:r w:rsidR="00B35CA9" w:rsidRPr="006A5074">
              <w:rPr>
                <w:rFonts w:ascii="Arial Narrow" w:hAnsi="Arial Narrow" w:cstheme="minorBidi"/>
                <w:lang w:val="id-ID"/>
              </w:rPr>
              <w:t>13</w:t>
            </w:r>
          </w:p>
        </w:tc>
      </w:tr>
      <w:tr w:rsidR="00654260" w:rsidRPr="006A5074" w:rsidTr="00BB5D67">
        <w:trPr>
          <w:jc w:val="center"/>
        </w:trPr>
        <w:tc>
          <w:tcPr>
            <w:tcW w:w="616" w:type="dxa"/>
          </w:tcPr>
          <w:p w:rsidR="003B0B31" w:rsidRPr="006A5074" w:rsidRDefault="003B0B31" w:rsidP="00A970B9">
            <w:pPr>
              <w:jc w:val="center"/>
              <w:rPr>
                <w:rFonts w:ascii="Arial Narrow" w:hAnsi="Arial Narrow" w:cstheme="minorBidi"/>
                <w:lang w:val="id-ID"/>
              </w:rPr>
            </w:pPr>
            <w:r w:rsidRPr="006A5074">
              <w:rPr>
                <w:rFonts w:ascii="Arial Narrow" w:hAnsi="Arial Narrow" w:cstheme="minorBidi"/>
                <w:lang w:val="en-US"/>
              </w:rPr>
              <w:t>1</w:t>
            </w:r>
            <w:r w:rsidR="00B20EC7" w:rsidRPr="006A5074">
              <w:rPr>
                <w:rFonts w:ascii="Arial Narrow" w:hAnsi="Arial Narrow" w:cstheme="minorBidi"/>
                <w:lang w:val="id-ID"/>
              </w:rPr>
              <w:t>4</w:t>
            </w:r>
          </w:p>
        </w:tc>
        <w:tc>
          <w:tcPr>
            <w:tcW w:w="2269" w:type="dxa"/>
          </w:tcPr>
          <w:p w:rsidR="003B0B31" w:rsidRPr="006A5074" w:rsidRDefault="00F43B5A" w:rsidP="008030D0">
            <w:pPr>
              <w:ind w:left="-3"/>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mndiskusikan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memberi</w:t>
            </w:r>
            <w:proofErr w:type="spellEnd"/>
            <w:r w:rsidRPr="006A5074">
              <w:rPr>
                <w:rFonts w:ascii="Arial Narrow" w:hAnsi="Arial Narrow" w:cstheme="minorBidi"/>
                <w:lang w:val="en-US"/>
              </w:rPr>
              <w:t xml:space="preserve"> </w:t>
            </w:r>
            <w:r w:rsidRPr="006A5074">
              <w:rPr>
                <w:rFonts w:ascii="Arial Narrow" w:hAnsi="Arial Narrow" w:cstheme="minorBidi"/>
                <w:lang w:val="id-ID"/>
              </w:rPr>
              <w:t>c</w:t>
            </w:r>
            <w:proofErr w:type="spellStart"/>
            <w:r w:rsidRPr="006A5074">
              <w:rPr>
                <w:rFonts w:ascii="Arial Narrow" w:hAnsi="Arial Narrow" w:cstheme="minorBidi"/>
                <w:lang w:val="en-US"/>
              </w:rPr>
              <w:t>ontoh</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Antar</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dalam</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Perspektif</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Internasional</w:t>
            </w:r>
            <w:proofErr w:type="spellEnd"/>
          </w:p>
        </w:tc>
        <w:tc>
          <w:tcPr>
            <w:tcW w:w="1682" w:type="dxa"/>
          </w:tcPr>
          <w:p w:rsidR="003B0B31" w:rsidRPr="006A5074" w:rsidRDefault="0073221C" w:rsidP="00A970B9">
            <w:pPr>
              <w:rPr>
                <w:rFonts w:ascii="Arial Narrow" w:hAnsi="Arial Narrow" w:cstheme="minorBidi"/>
                <w:lang w:val="en-US"/>
              </w:rPr>
            </w:pP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Antar</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dalam</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Perspektif</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Internasional</w:t>
            </w:r>
            <w:proofErr w:type="spellEnd"/>
          </w:p>
        </w:tc>
        <w:tc>
          <w:tcPr>
            <w:tcW w:w="3388" w:type="dxa"/>
          </w:tcPr>
          <w:p w:rsidR="00152612" w:rsidRPr="006A5074" w:rsidRDefault="00152612" w:rsidP="00E6424C">
            <w:pPr>
              <w:pStyle w:val="ListParagraph"/>
              <w:numPr>
                <w:ilvl w:val="0"/>
                <w:numId w:val="11"/>
              </w:numPr>
              <w:ind w:left="398"/>
              <w:rPr>
                <w:rFonts w:ascii="Arial Narrow" w:hAnsi="Arial Narrow" w:cstheme="minorBidi"/>
                <w:lang w:val="en-US"/>
              </w:rPr>
            </w:pPr>
            <w:proofErr w:type="spellStart"/>
            <w:r w:rsidRPr="006A5074">
              <w:rPr>
                <w:rFonts w:ascii="Arial Narrow" w:hAnsi="Arial Narrow" w:cstheme="minorBidi"/>
                <w:lang w:val="en-US"/>
              </w:rPr>
              <w:t>Mengembangkan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strategi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pemasaran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Internasional</w:t>
            </w:r>
            <w:proofErr w:type="spellEnd"/>
          </w:p>
          <w:p w:rsidR="00152612" w:rsidRPr="006A5074" w:rsidRDefault="00152612" w:rsidP="00E6424C">
            <w:pPr>
              <w:pStyle w:val="ListParagraph"/>
              <w:numPr>
                <w:ilvl w:val="0"/>
                <w:numId w:val="11"/>
              </w:numPr>
              <w:ind w:left="398"/>
              <w:rPr>
                <w:rFonts w:ascii="Arial Narrow" w:hAnsi="Arial Narrow" w:cstheme="minorBidi"/>
                <w:lang w:val="en-US"/>
              </w:rPr>
            </w:pPr>
            <w:proofErr w:type="spellStart"/>
            <w:r w:rsidRPr="006A5074">
              <w:rPr>
                <w:rFonts w:ascii="Arial Narrow" w:hAnsi="Arial Narrow" w:cstheme="minorBidi"/>
                <w:lang w:val="en-US"/>
              </w:rPr>
              <w:t>Analisis</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antar</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p>
          <w:p w:rsidR="00152612" w:rsidRPr="006A5074" w:rsidRDefault="00152612" w:rsidP="00E6424C">
            <w:pPr>
              <w:pStyle w:val="ListParagraph"/>
              <w:numPr>
                <w:ilvl w:val="0"/>
                <w:numId w:val="11"/>
              </w:numPr>
              <w:ind w:left="398"/>
              <w:rPr>
                <w:rFonts w:ascii="Arial Narrow" w:hAnsi="Arial Narrow" w:cstheme="minorBidi"/>
                <w:lang w:val="en-US"/>
              </w:rPr>
            </w:pPr>
            <w:proofErr w:type="spellStart"/>
            <w:r w:rsidRPr="006A5074">
              <w:rPr>
                <w:rFonts w:ascii="Arial Narrow" w:hAnsi="Arial Narrow" w:cstheme="minorBidi"/>
                <w:lang w:val="en-US"/>
              </w:rPr>
              <w:t>Alternatif</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strategi</w:t>
            </w:r>
            <w:proofErr w:type="spellEnd"/>
            <w:r w:rsidRPr="006A5074">
              <w:rPr>
                <w:rFonts w:ascii="Arial Narrow" w:hAnsi="Arial Narrow" w:cstheme="minorBidi"/>
                <w:lang w:val="en-US"/>
              </w:rPr>
              <w:t xml:space="preserve"> multi </w:t>
            </w:r>
            <w:proofErr w:type="spellStart"/>
            <w:r w:rsidRPr="006A5074">
              <w:rPr>
                <w:rFonts w:ascii="Arial Narrow" w:hAnsi="Arial Narrow" w:cstheme="minorBidi"/>
                <w:lang w:val="en-US"/>
              </w:rPr>
              <w:t>nasional</w:t>
            </w:r>
            <w:proofErr w:type="spellEnd"/>
          </w:p>
          <w:p w:rsidR="00152612" w:rsidRPr="006A5074" w:rsidRDefault="00152612" w:rsidP="00E6424C">
            <w:pPr>
              <w:pStyle w:val="ListParagraph"/>
              <w:numPr>
                <w:ilvl w:val="0"/>
                <w:numId w:val="11"/>
              </w:numPr>
              <w:ind w:left="398"/>
              <w:rPr>
                <w:rFonts w:ascii="Arial Narrow" w:hAnsi="Arial Narrow" w:cstheme="minorBidi"/>
                <w:lang w:val="en-US"/>
              </w:rPr>
            </w:pPr>
            <w:proofErr w:type="spellStart"/>
            <w:r w:rsidRPr="006A5074">
              <w:rPr>
                <w:rFonts w:ascii="Arial Narrow" w:hAnsi="Arial Narrow" w:cstheme="minorBidi"/>
                <w:lang w:val="en-US"/>
              </w:rPr>
              <w:t>Segmentasi</w:t>
            </w:r>
            <w:proofErr w:type="spellEnd"/>
            <w:r w:rsidRPr="006A5074">
              <w:rPr>
                <w:rFonts w:ascii="Arial Narrow" w:hAnsi="Arial Narrow" w:cstheme="minorBidi"/>
                <w:lang w:val="en-US"/>
              </w:rPr>
              <w:t xml:space="preserve"> </w:t>
            </w:r>
            <w:r w:rsidRPr="006A5074">
              <w:rPr>
                <w:rFonts w:ascii="Arial Narrow" w:hAnsi="Arial Narrow" w:cstheme="minorBidi"/>
                <w:lang w:val="id-ID"/>
              </w:rPr>
              <w:t>ps</w:t>
            </w:r>
            <w:proofErr w:type="spellStart"/>
            <w:r w:rsidRPr="006A5074">
              <w:rPr>
                <w:rFonts w:ascii="Arial Narrow" w:hAnsi="Arial Narrow" w:cstheme="minorBidi"/>
                <w:lang w:val="en-US"/>
              </w:rPr>
              <w:t>ikografis</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antar</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budaya</w:t>
            </w:r>
            <w:proofErr w:type="spellEnd"/>
          </w:p>
          <w:p w:rsidR="007842B7" w:rsidRPr="006A5074" w:rsidRDefault="007842B7" w:rsidP="00B20EC7">
            <w:pPr>
              <w:pStyle w:val="ListParagraph"/>
              <w:ind w:left="398"/>
              <w:rPr>
                <w:rFonts w:ascii="Arial Narrow" w:hAnsi="Arial Narrow" w:cstheme="minorBidi"/>
                <w:lang w:val="en-US"/>
              </w:rPr>
            </w:pPr>
          </w:p>
        </w:tc>
        <w:tc>
          <w:tcPr>
            <w:tcW w:w="1294" w:type="dxa"/>
          </w:tcPr>
          <w:p w:rsidR="003B0B31" w:rsidRPr="006A5074" w:rsidRDefault="00B35CA9" w:rsidP="0044389D">
            <w:pPr>
              <w:rPr>
                <w:rFonts w:ascii="Arial Narrow" w:hAnsi="Arial Narrow" w:cstheme="minorBidi"/>
                <w:lang w:val="id-ID"/>
              </w:rPr>
            </w:pPr>
            <w:r w:rsidRPr="006A5074">
              <w:rPr>
                <w:rFonts w:ascii="Arial Narrow" w:hAnsi="Arial Narrow" w:cstheme="minorBidi"/>
                <w:lang w:val="id-ID"/>
              </w:rPr>
              <w:t>SK 14</w:t>
            </w:r>
          </w:p>
        </w:tc>
      </w:tr>
      <w:tr w:rsidR="00654260" w:rsidRPr="006A5074" w:rsidTr="00BB5D67">
        <w:trPr>
          <w:jc w:val="center"/>
        </w:trPr>
        <w:tc>
          <w:tcPr>
            <w:tcW w:w="616" w:type="dxa"/>
          </w:tcPr>
          <w:p w:rsidR="003B0B31" w:rsidRPr="006A5074" w:rsidRDefault="00B20EC7" w:rsidP="00A970B9">
            <w:pPr>
              <w:jc w:val="center"/>
              <w:rPr>
                <w:rFonts w:ascii="Arial Narrow" w:hAnsi="Arial Narrow" w:cstheme="minorBidi"/>
                <w:lang w:val="id-ID"/>
              </w:rPr>
            </w:pPr>
            <w:r w:rsidRPr="006A5074">
              <w:rPr>
                <w:rFonts w:ascii="Arial Narrow" w:hAnsi="Arial Narrow" w:cstheme="minorBidi"/>
                <w:lang w:val="en-US"/>
              </w:rPr>
              <w:t>15</w:t>
            </w:r>
          </w:p>
        </w:tc>
        <w:tc>
          <w:tcPr>
            <w:tcW w:w="2269" w:type="dxa"/>
          </w:tcPr>
          <w:p w:rsidR="003B0B31" w:rsidRPr="006A5074" w:rsidRDefault="00F43B5A" w:rsidP="0044389D">
            <w:pPr>
              <w:ind w:left="-3"/>
              <w:rPr>
                <w:rFonts w:ascii="Arial Narrow" w:hAnsi="Arial Narrow" w:cstheme="minorBidi"/>
                <w:lang w:val="en-US"/>
              </w:rPr>
            </w:pPr>
            <w:proofErr w:type="spellStart"/>
            <w:r w:rsidRPr="006A5074">
              <w:rPr>
                <w:rFonts w:ascii="Arial Narrow" w:hAnsi="Arial Narrow" w:cstheme="minorBidi"/>
                <w:lang w:val="en-US"/>
              </w:rPr>
              <w:t>Mahasiswa</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mampu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memahami</w:t>
            </w:r>
            <w:proofErr w:type="spellEnd"/>
            <w:r w:rsidRPr="006A5074">
              <w:rPr>
                <w:rFonts w:ascii="Arial Narrow" w:hAnsi="Arial Narrow" w:cstheme="minorBidi"/>
                <w:lang w:val="en-US"/>
              </w:rPr>
              <w:t xml:space="preserve"> </w:t>
            </w:r>
            <w:r w:rsidR="0044389D" w:rsidRPr="006A5074">
              <w:rPr>
                <w:rFonts w:ascii="Arial Narrow" w:hAnsi="Arial Narrow" w:cstheme="minorBidi"/>
                <w:lang w:val="id-ID"/>
              </w:rPr>
              <w:t>pengaruh konsumen dan difusi inovasi serta p</w:t>
            </w:r>
            <w:proofErr w:type="spellStart"/>
            <w:r w:rsidRPr="006A5074">
              <w:rPr>
                <w:rFonts w:ascii="Arial Narrow" w:hAnsi="Arial Narrow" w:cstheme="minorBidi"/>
                <w:lang w:val="en-US"/>
              </w:rPr>
              <w:t>embuatan</w:t>
            </w:r>
            <w:proofErr w:type="spellEnd"/>
            <w:r w:rsidRPr="006A5074">
              <w:rPr>
                <w:rFonts w:ascii="Arial Narrow" w:hAnsi="Arial Narrow" w:cstheme="minorBidi"/>
                <w:lang w:val="en-US"/>
              </w:rPr>
              <w:t xml:space="preserve"> </w:t>
            </w:r>
            <w:r w:rsidR="0044389D" w:rsidRPr="006A5074">
              <w:rPr>
                <w:rFonts w:ascii="Arial Narrow" w:hAnsi="Arial Narrow" w:cstheme="minorBidi"/>
                <w:lang w:val="id-ID"/>
              </w:rPr>
              <w:t>k</w:t>
            </w:r>
            <w:proofErr w:type="spellStart"/>
            <w:r w:rsidRPr="006A5074">
              <w:rPr>
                <w:rFonts w:ascii="Arial Narrow" w:hAnsi="Arial Narrow" w:cstheme="minorBidi"/>
                <w:lang w:val="en-US"/>
              </w:rPr>
              <w:t>eputusan</w:t>
            </w:r>
            <w:proofErr w:type="spellEnd"/>
            <w:r w:rsidRPr="006A5074">
              <w:rPr>
                <w:rFonts w:ascii="Arial Narrow" w:hAnsi="Arial Narrow" w:cstheme="minorBidi"/>
                <w:lang w:val="en-US"/>
              </w:rPr>
              <w:t xml:space="preserve"> </w:t>
            </w:r>
            <w:r w:rsidR="0044389D" w:rsidRPr="006A5074">
              <w:rPr>
                <w:rFonts w:ascii="Arial Narrow" w:hAnsi="Arial Narrow" w:cstheme="minorBidi"/>
                <w:lang w:val="id-ID"/>
              </w:rPr>
              <w:t>k</w:t>
            </w:r>
            <w:proofErr w:type="spellStart"/>
            <w:r w:rsidRPr="006A5074">
              <w:rPr>
                <w:rFonts w:ascii="Arial Narrow" w:hAnsi="Arial Narrow" w:cstheme="minorBidi"/>
                <w:lang w:val="en-US"/>
              </w:rPr>
              <w:t>onsumen</w:t>
            </w:r>
            <w:proofErr w:type="spellEnd"/>
          </w:p>
        </w:tc>
        <w:tc>
          <w:tcPr>
            <w:tcW w:w="1682" w:type="dxa"/>
          </w:tcPr>
          <w:p w:rsidR="003B0B31" w:rsidRPr="006A5074" w:rsidRDefault="0073221C" w:rsidP="00A970B9">
            <w:pPr>
              <w:rPr>
                <w:rFonts w:ascii="Arial Narrow" w:hAnsi="Arial Narrow" w:cstheme="minorBidi"/>
                <w:lang w:val="id-ID"/>
              </w:rPr>
            </w:pPr>
            <w:r w:rsidRPr="006A5074">
              <w:rPr>
                <w:rFonts w:ascii="Arial Narrow" w:hAnsi="Arial Narrow" w:cstheme="minorBidi"/>
                <w:lang w:val="id-ID"/>
              </w:rPr>
              <w:t>Pengaruh konsumen dan difusi inovasi serta pembuatan keputusan konsumen.</w:t>
            </w:r>
          </w:p>
        </w:tc>
        <w:tc>
          <w:tcPr>
            <w:tcW w:w="3388" w:type="dxa"/>
          </w:tcPr>
          <w:p w:rsidR="0073221C" w:rsidRPr="006A5074" w:rsidRDefault="0044389D" w:rsidP="00E6424C">
            <w:pPr>
              <w:pStyle w:val="ListParagraph"/>
              <w:numPr>
                <w:ilvl w:val="0"/>
                <w:numId w:val="12"/>
              </w:numPr>
              <w:ind w:left="398"/>
              <w:rPr>
                <w:rFonts w:ascii="Arial Narrow" w:hAnsi="Arial Narrow" w:cstheme="minorBidi"/>
                <w:lang w:val="en-US"/>
              </w:rPr>
            </w:pPr>
            <w:r w:rsidRPr="006A5074">
              <w:rPr>
                <w:rFonts w:ascii="Arial Narrow" w:hAnsi="Arial Narrow" w:cstheme="minorBidi"/>
                <w:lang w:val="id-ID"/>
              </w:rPr>
              <w:t>Definisi dari opini kepemimpinan</w:t>
            </w:r>
          </w:p>
          <w:p w:rsidR="0044389D" w:rsidRPr="006A5074" w:rsidRDefault="0044389D" w:rsidP="00E6424C">
            <w:pPr>
              <w:pStyle w:val="ListParagraph"/>
              <w:numPr>
                <w:ilvl w:val="0"/>
                <w:numId w:val="12"/>
              </w:numPr>
              <w:ind w:left="398"/>
              <w:rPr>
                <w:rFonts w:ascii="Arial Narrow" w:hAnsi="Arial Narrow" w:cstheme="minorBidi"/>
                <w:lang w:val="en-US"/>
              </w:rPr>
            </w:pPr>
            <w:r w:rsidRPr="006A5074">
              <w:rPr>
                <w:rFonts w:ascii="Arial Narrow" w:hAnsi="Arial Narrow" w:cstheme="minorBidi"/>
                <w:lang w:val="id-ID"/>
              </w:rPr>
              <w:t>Motivasi dibalik opini kepemimpinan</w:t>
            </w:r>
          </w:p>
          <w:p w:rsidR="0044389D" w:rsidRPr="006A5074" w:rsidRDefault="0044389D" w:rsidP="00E6424C">
            <w:pPr>
              <w:pStyle w:val="ListParagraph"/>
              <w:numPr>
                <w:ilvl w:val="0"/>
                <w:numId w:val="12"/>
              </w:numPr>
              <w:ind w:left="398"/>
              <w:rPr>
                <w:rFonts w:ascii="Arial Narrow" w:hAnsi="Arial Narrow" w:cstheme="minorBidi"/>
                <w:lang w:val="en-US"/>
              </w:rPr>
            </w:pPr>
            <w:r w:rsidRPr="006A5074">
              <w:rPr>
                <w:rFonts w:ascii="Arial Narrow" w:hAnsi="Arial Narrow" w:cstheme="minorBidi"/>
                <w:lang w:val="id-ID"/>
              </w:rPr>
              <w:t>Inovasi pembauran</w:t>
            </w:r>
          </w:p>
          <w:p w:rsidR="00152612" w:rsidRPr="006A5074" w:rsidRDefault="00152612" w:rsidP="00E6424C">
            <w:pPr>
              <w:pStyle w:val="ListParagraph"/>
              <w:numPr>
                <w:ilvl w:val="0"/>
                <w:numId w:val="12"/>
              </w:numPr>
              <w:ind w:left="398"/>
              <w:rPr>
                <w:rFonts w:ascii="Arial Narrow" w:hAnsi="Arial Narrow" w:cstheme="minorBidi"/>
                <w:lang w:val="en-US"/>
              </w:rPr>
            </w:pPr>
            <w:proofErr w:type="spellStart"/>
            <w:r w:rsidRPr="006A5074">
              <w:rPr>
                <w:rFonts w:ascii="Arial Narrow" w:hAnsi="Arial Narrow" w:cstheme="minorBidi"/>
                <w:lang w:val="en-US"/>
              </w:rPr>
              <w:t>Definisi</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dan</w:t>
            </w:r>
            <w:proofErr w:type="spellEnd"/>
            <w:r w:rsidRPr="006A5074">
              <w:rPr>
                <w:rFonts w:ascii="Arial Narrow" w:hAnsi="Arial Narrow" w:cstheme="minorBidi"/>
                <w:lang w:val="en-US"/>
              </w:rPr>
              <w:t xml:space="preserve"> level  </w:t>
            </w:r>
            <w:proofErr w:type="spellStart"/>
            <w:r w:rsidRPr="006A5074">
              <w:rPr>
                <w:rFonts w:ascii="Arial Narrow" w:hAnsi="Arial Narrow" w:cstheme="minorBidi"/>
                <w:lang w:val="en-US"/>
              </w:rPr>
              <w:t>keputusan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p w:rsidR="00152612" w:rsidRPr="006A5074" w:rsidRDefault="00152612" w:rsidP="00E6424C">
            <w:pPr>
              <w:pStyle w:val="ListParagraph"/>
              <w:numPr>
                <w:ilvl w:val="0"/>
                <w:numId w:val="12"/>
              </w:numPr>
              <w:ind w:left="398"/>
              <w:rPr>
                <w:rFonts w:ascii="Arial Narrow" w:hAnsi="Arial Narrow" w:cstheme="minorBidi"/>
                <w:lang w:val="en-US"/>
              </w:rPr>
            </w:pPr>
            <w:r w:rsidRPr="006A5074">
              <w:rPr>
                <w:rFonts w:ascii="Arial Narrow" w:hAnsi="Arial Narrow" w:cstheme="minorBidi"/>
                <w:lang w:val="en-US"/>
              </w:rPr>
              <w:t xml:space="preserve">Model 4 </w:t>
            </w:r>
            <w:proofErr w:type="spellStart"/>
            <w:r w:rsidRPr="006A5074">
              <w:rPr>
                <w:rFonts w:ascii="Arial Narrow" w:hAnsi="Arial Narrow" w:cstheme="minorBidi"/>
                <w:lang w:val="en-US"/>
              </w:rPr>
              <w:t>pandangan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pembuatan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keputusan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p w:rsidR="00152612" w:rsidRPr="006A5074" w:rsidRDefault="00152612" w:rsidP="00E6424C">
            <w:pPr>
              <w:pStyle w:val="ListParagraph"/>
              <w:numPr>
                <w:ilvl w:val="0"/>
                <w:numId w:val="12"/>
              </w:numPr>
              <w:ind w:left="398"/>
              <w:rPr>
                <w:rFonts w:ascii="Arial Narrow" w:hAnsi="Arial Narrow" w:cstheme="minorBidi"/>
                <w:lang w:val="en-US"/>
              </w:rPr>
            </w:pPr>
            <w:r w:rsidRPr="006A5074">
              <w:rPr>
                <w:rFonts w:ascii="Arial Narrow" w:hAnsi="Arial Narrow" w:cstheme="minorBidi"/>
                <w:lang w:val="en-US"/>
              </w:rPr>
              <w:t xml:space="preserve">Model </w:t>
            </w:r>
            <w:proofErr w:type="spellStart"/>
            <w:r w:rsidRPr="006A5074">
              <w:rPr>
                <w:rFonts w:ascii="Arial Narrow" w:hAnsi="Arial Narrow" w:cstheme="minorBidi"/>
                <w:lang w:val="en-US"/>
              </w:rPr>
              <w:t>Pembuatan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keputusan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konsumen</w:t>
            </w:r>
            <w:proofErr w:type="spellEnd"/>
          </w:p>
          <w:p w:rsidR="00152612" w:rsidRPr="006A5074" w:rsidRDefault="00152612" w:rsidP="00E6424C">
            <w:pPr>
              <w:pStyle w:val="ListParagraph"/>
              <w:numPr>
                <w:ilvl w:val="0"/>
                <w:numId w:val="12"/>
              </w:numPr>
              <w:ind w:left="398"/>
              <w:rPr>
                <w:rFonts w:ascii="Arial Narrow" w:hAnsi="Arial Narrow" w:cstheme="minorBidi"/>
                <w:lang w:val="en-US"/>
              </w:rPr>
            </w:pPr>
            <w:proofErr w:type="spellStart"/>
            <w:r w:rsidRPr="006A5074">
              <w:rPr>
                <w:rFonts w:ascii="Arial Narrow" w:hAnsi="Arial Narrow" w:cstheme="minorBidi"/>
                <w:lang w:val="en-US"/>
              </w:rPr>
              <w:t>Perilaku</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pemberian</w:t>
            </w:r>
            <w:proofErr w:type="spellEnd"/>
            <w:r w:rsidRPr="006A5074">
              <w:rPr>
                <w:rFonts w:ascii="Arial Narrow" w:hAnsi="Arial Narrow" w:cstheme="minorBidi"/>
                <w:lang w:val="en-US"/>
              </w:rPr>
              <w:t xml:space="preserve"> </w:t>
            </w:r>
            <w:proofErr w:type="spellStart"/>
            <w:r w:rsidRPr="006A5074">
              <w:rPr>
                <w:rFonts w:ascii="Arial Narrow" w:hAnsi="Arial Narrow" w:cstheme="minorBidi"/>
                <w:lang w:val="en-US"/>
              </w:rPr>
              <w:t>hadiah</w:t>
            </w:r>
            <w:proofErr w:type="spellEnd"/>
          </w:p>
          <w:p w:rsidR="007842B7" w:rsidRPr="006A5074" w:rsidRDefault="007842B7" w:rsidP="00B20EC7">
            <w:pPr>
              <w:pStyle w:val="ListParagraph"/>
              <w:ind w:left="398"/>
              <w:rPr>
                <w:rFonts w:ascii="Arial Narrow" w:hAnsi="Arial Narrow" w:cstheme="minorBidi"/>
                <w:lang w:val="en-US"/>
              </w:rPr>
            </w:pPr>
          </w:p>
        </w:tc>
        <w:tc>
          <w:tcPr>
            <w:tcW w:w="1294" w:type="dxa"/>
          </w:tcPr>
          <w:p w:rsidR="007F4206" w:rsidRPr="006A5074" w:rsidRDefault="00B35CA9" w:rsidP="0044389D">
            <w:pPr>
              <w:rPr>
                <w:rFonts w:ascii="Arial Narrow" w:hAnsi="Arial Narrow" w:cstheme="minorBidi"/>
                <w:lang w:val="id-ID"/>
              </w:rPr>
            </w:pPr>
            <w:r w:rsidRPr="006A5074">
              <w:rPr>
                <w:rFonts w:ascii="Arial Narrow" w:hAnsi="Arial Narrow" w:cstheme="minorBidi"/>
                <w:lang w:val="id-ID"/>
              </w:rPr>
              <w:t>SK 15,16</w:t>
            </w:r>
          </w:p>
        </w:tc>
      </w:tr>
      <w:tr w:rsidR="00F332A8" w:rsidRPr="006A5074" w:rsidTr="00BB5D67">
        <w:trPr>
          <w:jc w:val="center"/>
        </w:trPr>
        <w:tc>
          <w:tcPr>
            <w:tcW w:w="616" w:type="dxa"/>
          </w:tcPr>
          <w:p w:rsidR="00F332A8" w:rsidRPr="006A5074" w:rsidRDefault="00F332A8" w:rsidP="00A970B9">
            <w:pPr>
              <w:jc w:val="center"/>
              <w:rPr>
                <w:rFonts w:ascii="Arial Narrow" w:hAnsi="Arial Narrow" w:cstheme="minorBidi"/>
                <w:lang w:val="en-US"/>
              </w:rPr>
            </w:pPr>
            <w:r w:rsidRPr="006A5074">
              <w:rPr>
                <w:rFonts w:ascii="Arial Narrow" w:hAnsi="Arial Narrow" w:cstheme="minorBidi"/>
                <w:lang w:val="en-US"/>
              </w:rPr>
              <w:t>16</w:t>
            </w:r>
          </w:p>
        </w:tc>
        <w:tc>
          <w:tcPr>
            <w:tcW w:w="8633" w:type="dxa"/>
            <w:gridSpan w:val="4"/>
          </w:tcPr>
          <w:p w:rsidR="00F332A8" w:rsidRPr="006A5074" w:rsidRDefault="00F332A8" w:rsidP="00A970B9">
            <w:pPr>
              <w:jc w:val="center"/>
              <w:rPr>
                <w:rFonts w:ascii="Arial Narrow" w:hAnsi="Arial Narrow" w:cstheme="minorBidi"/>
                <w:lang w:val="en-US"/>
              </w:rPr>
            </w:pPr>
            <w:r w:rsidRPr="006A5074">
              <w:rPr>
                <w:rFonts w:ascii="Arial Narrow" w:hAnsi="Arial Narrow" w:cstheme="minorBidi"/>
                <w:lang w:val="en-US"/>
              </w:rPr>
              <w:t>UAS</w:t>
            </w:r>
          </w:p>
        </w:tc>
      </w:tr>
    </w:tbl>
    <w:p w:rsidR="00207314" w:rsidRDefault="00207314"/>
    <w:p w:rsidR="00207314" w:rsidRDefault="00207314"/>
    <w:p w:rsidR="001D0231" w:rsidRDefault="001D0231"/>
    <w:p w:rsidR="001D0231" w:rsidRDefault="001D0231" w:rsidP="006C3BA3"/>
    <w:sectPr w:rsidR="001D0231" w:rsidSect="006A5074">
      <w:headerReference w:type="even" r:id="rId8"/>
      <w:headerReference w:type="default" r:id="rId9"/>
      <w:footerReference w:type="even" r:id="rId10"/>
      <w:footerReference w:type="default" r:id="rId11"/>
      <w:headerReference w:type="first" r:id="rId12"/>
      <w:footerReference w:type="first" r:id="rId13"/>
      <w:pgSz w:w="11907" w:h="16840" w:code="9"/>
      <w:pgMar w:top="1411"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8D" w:rsidRDefault="001B5F8D" w:rsidP="00CA2DF5">
      <w:r>
        <w:separator/>
      </w:r>
    </w:p>
  </w:endnote>
  <w:endnote w:type="continuationSeparator" w:id="0">
    <w:p w:rsidR="001B5F8D" w:rsidRDefault="001B5F8D" w:rsidP="00CA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D1" w:rsidRDefault="000C3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D1" w:rsidRDefault="000C3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D1" w:rsidRDefault="000C3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8D" w:rsidRDefault="001B5F8D" w:rsidP="00CA2DF5">
      <w:r>
        <w:separator/>
      </w:r>
    </w:p>
  </w:footnote>
  <w:footnote w:type="continuationSeparator" w:id="0">
    <w:p w:rsidR="001B5F8D" w:rsidRDefault="001B5F8D" w:rsidP="00CA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D1" w:rsidRDefault="000C3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74" w:rsidRPr="00813A69" w:rsidRDefault="006A5074" w:rsidP="006A5074">
    <w:pPr>
      <w:pStyle w:val="Header"/>
      <w:ind w:left="6840" w:right="-450"/>
      <w:rPr>
        <w:rFonts w:ascii="Arial Narrow" w:hAnsi="Arial Narrow"/>
        <w:b/>
        <w:sz w:val="16"/>
        <w:szCs w:val="16"/>
      </w:rPr>
    </w:pPr>
    <w:r w:rsidRPr="00813A69">
      <w:rPr>
        <w:noProof/>
        <w:sz w:val="16"/>
        <w:szCs w:val="16"/>
      </w:rPr>
      <w:drawing>
        <wp:anchor distT="0" distB="0" distL="114300" distR="114300" simplePos="0" relativeHeight="251659264" behindDoc="0" locked="0" layoutInCell="1" allowOverlap="1" wp14:anchorId="72227844" wp14:editId="2F6CB9B3">
          <wp:simplePos x="0" y="0"/>
          <wp:positionH relativeFrom="column">
            <wp:posOffset>-337185</wp:posOffset>
          </wp:positionH>
          <wp:positionV relativeFrom="paragraph">
            <wp:posOffset>-166370</wp:posOffset>
          </wp:positionV>
          <wp:extent cx="2246630" cy="6121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630" cy="612140"/>
                  </a:xfrm>
                  <a:prstGeom prst="rect">
                    <a:avLst/>
                  </a:prstGeom>
                  <a:noFill/>
                </pic:spPr>
              </pic:pic>
            </a:graphicData>
          </a:graphic>
          <wp14:sizeRelH relativeFrom="page">
            <wp14:pctWidth>0</wp14:pctWidth>
          </wp14:sizeRelH>
          <wp14:sizeRelV relativeFrom="page">
            <wp14:pctHeight>0</wp14:pctHeight>
          </wp14:sizeRelV>
        </wp:anchor>
      </w:drawing>
    </w:r>
    <w:r w:rsidR="00813A69" w:rsidRPr="00813A69">
      <w:rPr>
        <w:rFonts w:ascii="Arial Narrow" w:hAnsi="Arial Narrow"/>
        <w:b/>
        <w:sz w:val="16"/>
        <w:szCs w:val="16"/>
      </w:rPr>
      <w:t>S-1 MANAJEMEN</w:t>
    </w:r>
  </w:p>
  <w:p w:rsidR="00813A69" w:rsidRDefault="00813A69" w:rsidP="006A5074">
    <w:pPr>
      <w:pStyle w:val="Header"/>
      <w:ind w:left="6840" w:right="-450"/>
      <w:rPr>
        <w:rFonts w:ascii="Arial Narrow" w:hAnsi="Arial Narrow"/>
        <w:b/>
        <w:sz w:val="16"/>
        <w:szCs w:val="16"/>
      </w:rPr>
    </w:pPr>
    <w:r w:rsidRPr="00813A69">
      <w:rPr>
        <w:rFonts w:ascii="Arial Narrow" w:hAnsi="Arial Narrow"/>
        <w:b/>
        <w:sz w:val="16"/>
        <w:szCs w:val="16"/>
      </w:rPr>
      <w:t>FR-TRILOGI-PSMNJ-033/R0</w:t>
    </w:r>
    <w:r w:rsidR="006A5074" w:rsidRPr="00813A69">
      <w:rPr>
        <w:rFonts w:ascii="Arial Narrow" w:hAnsi="Arial Narrow"/>
        <w:b/>
        <w:sz w:val="16"/>
        <w:szCs w:val="16"/>
      </w:rPr>
      <w:t xml:space="preserve"> </w:t>
    </w:r>
  </w:p>
  <w:p w:rsidR="006A5074" w:rsidRPr="00813A69" w:rsidRDefault="00813A69" w:rsidP="006A5074">
    <w:pPr>
      <w:pStyle w:val="Header"/>
      <w:ind w:left="6840" w:right="-450"/>
      <w:rPr>
        <w:rFonts w:ascii="Arial Narrow" w:hAnsi="Arial Narrow"/>
        <w:b/>
        <w:sz w:val="16"/>
        <w:szCs w:val="16"/>
      </w:rPr>
    </w:pPr>
    <w:bookmarkStart w:id="0" w:name="_GoBack"/>
    <w:bookmarkEnd w:id="0"/>
    <w:r w:rsidRPr="00813A69">
      <w:rPr>
        <w:rFonts w:ascii="Arial Narrow" w:hAnsi="Arial Narrow"/>
        <w:b/>
        <w:sz w:val="16"/>
        <w:szCs w:val="16"/>
      </w:rPr>
      <w:t>EDISI01</w:t>
    </w:r>
  </w:p>
  <w:p w:rsidR="006A5074" w:rsidRDefault="006A5074" w:rsidP="006A5074">
    <w:pPr>
      <w:pStyle w:val="Header"/>
      <w:ind w:left="6480"/>
      <w:jc w:val="center"/>
      <w:rPr>
        <w:rFonts w:ascii="Arial Narrow" w:hAnsi="Arial Narrow"/>
        <w:b/>
      </w:rPr>
    </w:pPr>
    <w:r>
      <w:rPr>
        <w:rFonts w:ascii="Arial Narrow" w:hAnsi="Arial Narrow"/>
      </w:rPr>
      <w:tab/>
    </w:r>
  </w:p>
  <w:p w:rsidR="00F332A8" w:rsidRPr="006A5074" w:rsidRDefault="006A5074" w:rsidP="006A507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D1" w:rsidRDefault="000C3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DC"/>
    <w:multiLevelType w:val="hybridMultilevel"/>
    <w:tmpl w:val="10FA8A2C"/>
    <w:lvl w:ilvl="0" w:tplc="0409000F">
      <w:start w:val="1"/>
      <w:numFmt w:val="decimal"/>
      <w:lvlText w:val="%1."/>
      <w:lvlJc w:val="left"/>
      <w:pPr>
        <w:ind w:left="360" w:hanging="360"/>
      </w:pPr>
    </w:lvl>
    <w:lvl w:ilvl="1" w:tplc="2088664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20216A"/>
    <w:multiLevelType w:val="hybridMultilevel"/>
    <w:tmpl w:val="0CD22EEE"/>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
    <w:nsid w:val="0E7B3C4D"/>
    <w:multiLevelType w:val="hybridMultilevel"/>
    <w:tmpl w:val="47E464EE"/>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
    <w:nsid w:val="1126066C"/>
    <w:multiLevelType w:val="hybridMultilevel"/>
    <w:tmpl w:val="FDA8D590"/>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4">
    <w:nsid w:val="18745DF9"/>
    <w:multiLevelType w:val="hybridMultilevel"/>
    <w:tmpl w:val="CA628D3C"/>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5">
    <w:nsid w:val="28685F3E"/>
    <w:multiLevelType w:val="hybridMultilevel"/>
    <w:tmpl w:val="1CF2DB64"/>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
    <w:nsid w:val="33B1492F"/>
    <w:multiLevelType w:val="hybridMultilevel"/>
    <w:tmpl w:val="BB808D38"/>
    <w:lvl w:ilvl="0" w:tplc="AC72013C">
      <w:start w:val="1"/>
      <w:numFmt w:val="decimal"/>
      <w:lvlText w:val="%1."/>
      <w:lvlJc w:val="left"/>
      <w:pPr>
        <w:ind w:left="758" w:hanging="360"/>
      </w:pPr>
      <w:rPr>
        <w:rFonts w:hint="default"/>
      </w:r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7">
    <w:nsid w:val="4EC23EDF"/>
    <w:multiLevelType w:val="hybridMultilevel"/>
    <w:tmpl w:val="53CAFBD4"/>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nsid w:val="4F844489"/>
    <w:multiLevelType w:val="hybridMultilevel"/>
    <w:tmpl w:val="001C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33BB2"/>
    <w:multiLevelType w:val="hybridMultilevel"/>
    <w:tmpl w:val="C64E3EE2"/>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0">
    <w:nsid w:val="533A1290"/>
    <w:multiLevelType w:val="hybridMultilevel"/>
    <w:tmpl w:val="2E3E7F32"/>
    <w:lvl w:ilvl="0" w:tplc="680863BA">
      <w:start w:val="1"/>
      <w:numFmt w:val="decimal"/>
      <w:lvlText w:val="%1."/>
      <w:lvlJc w:val="left"/>
      <w:pPr>
        <w:ind w:left="758" w:hanging="360"/>
      </w:pPr>
      <w:rPr>
        <w:rFonts w:hint="default"/>
      </w:r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11">
    <w:nsid w:val="55D4761A"/>
    <w:multiLevelType w:val="hybridMultilevel"/>
    <w:tmpl w:val="2B34B6A2"/>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
    <w:nsid w:val="68833987"/>
    <w:multiLevelType w:val="hybridMultilevel"/>
    <w:tmpl w:val="4048601E"/>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3">
    <w:nsid w:val="6E2E19BB"/>
    <w:multiLevelType w:val="hybridMultilevel"/>
    <w:tmpl w:val="99D60C22"/>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4">
    <w:nsid w:val="7D7E14D6"/>
    <w:multiLevelType w:val="hybridMultilevel"/>
    <w:tmpl w:val="FF8A1DA0"/>
    <w:lvl w:ilvl="0" w:tplc="0409000F">
      <w:start w:val="1"/>
      <w:numFmt w:val="decimal"/>
      <w:lvlText w:val="%1."/>
      <w:lvlJc w:val="left"/>
      <w:pPr>
        <w:ind w:left="974" w:hanging="360"/>
      </w:p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num w:numId="1">
    <w:abstractNumId w:val="8"/>
  </w:num>
  <w:num w:numId="2">
    <w:abstractNumId w:val="2"/>
  </w:num>
  <w:num w:numId="3">
    <w:abstractNumId w:val="13"/>
  </w:num>
  <w:num w:numId="4">
    <w:abstractNumId w:val="1"/>
  </w:num>
  <w:num w:numId="5">
    <w:abstractNumId w:val="7"/>
  </w:num>
  <w:num w:numId="6">
    <w:abstractNumId w:val="11"/>
  </w:num>
  <w:num w:numId="7">
    <w:abstractNumId w:val="5"/>
  </w:num>
  <w:num w:numId="8">
    <w:abstractNumId w:val="3"/>
  </w:num>
  <w:num w:numId="9">
    <w:abstractNumId w:val="12"/>
  </w:num>
  <w:num w:numId="10">
    <w:abstractNumId w:val="9"/>
  </w:num>
  <w:num w:numId="11">
    <w:abstractNumId w:val="14"/>
  </w:num>
  <w:num w:numId="12">
    <w:abstractNumId w:val="4"/>
  </w:num>
  <w:num w:numId="13">
    <w:abstractNumId w:val="0"/>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14"/>
    <w:rsid w:val="00012F05"/>
    <w:rsid w:val="000301A6"/>
    <w:rsid w:val="0003079C"/>
    <w:rsid w:val="00072F63"/>
    <w:rsid w:val="0008281E"/>
    <w:rsid w:val="00090370"/>
    <w:rsid w:val="000C38D1"/>
    <w:rsid w:val="000F10A4"/>
    <w:rsid w:val="00102D41"/>
    <w:rsid w:val="00106C3D"/>
    <w:rsid w:val="00123F18"/>
    <w:rsid w:val="00152612"/>
    <w:rsid w:val="00170B47"/>
    <w:rsid w:val="0018356E"/>
    <w:rsid w:val="001A269A"/>
    <w:rsid w:val="001A4F56"/>
    <w:rsid w:val="001B5F8D"/>
    <w:rsid w:val="001D0231"/>
    <w:rsid w:val="001D3151"/>
    <w:rsid w:val="001F5E5D"/>
    <w:rsid w:val="0020661C"/>
    <w:rsid w:val="00207314"/>
    <w:rsid w:val="00296C61"/>
    <w:rsid w:val="002F298C"/>
    <w:rsid w:val="0033082A"/>
    <w:rsid w:val="003725E2"/>
    <w:rsid w:val="003B0B31"/>
    <w:rsid w:val="003C13AC"/>
    <w:rsid w:val="003D23B6"/>
    <w:rsid w:val="003E3E88"/>
    <w:rsid w:val="00413B12"/>
    <w:rsid w:val="00434A1F"/>
    <w:rsid w:val="0044389D"/>
    <w:rsid w:val="00472E20"/>
    <w:rsid w:val="004964A3"/>
    <w:rsid w:val="004A51AC"/>
    <w:rsid w:val="00540DBC"/>
    <w:rsid w:val="0057178F"/>
    <w:rsid w:val="005853A7"/>
    <w:rsid w:val="005A19BF"/>
    <w:rsid w:val="00600E42"/>
    <w:rsid w:val="00606552"/>
    <w:rsid w:val="00635E58"/>
    <w:rsid w:val="00654260"/>
    <w:rsid w:val="006855C7"/>
    <w:rsid w:val="006A5074"/>
    <w:rsid w:val="006B143D"/>
    <w:rsid w:val="006B33D2"/>
    <w:rsid w:val="006B41A0"/>
    <w:rsid w:val="006C2509"/>
    <w:rsid w:val="006C3BA3"/>
    <w:rsid w:val="006D1279"/>
    <w:rsid w:val="007174EC"/>
    <w:rsid w:val="00720F3C"/>
    <w:rsid w:val="00726E46"/>
    <w:rsid w:val="0073221C"/>
    <w:rsid w:val="007842B7"/>
    <w:rsid w:val="007C2EC8"/>
    <w:rsid w:val="007F4206"/>
    <w:rsid w:val="008030D0"/>
    <w:rsid w:val="00813A69"/>
    <w:rsid w:val="00874128"/>
    <w:rsid w:val="008915D8"/>
    <w:rsid w:val="008C4035"/>
    <w:rsid w:val="008E4C0B"/>
    <w:rsid w:val="0090138B"/>
    <w:rsid w:val="0099362D"/>
    <w:rsid w:val="009C7497"/>
    <w:rsid w:val="00A33EED"/>
    <w:rsid w:val="00A43CE0"/>
    <w:rsid w:val="00A9025C"/>
    <w:rsid w:val="00A970B9"/>
    <w:rsid w:val="00B04308"/>
    <w:rsid w:val="00B20EC7"/>
    <w:rsid w:val="00B35CA9"/>
    <w:rsid w:val="00B4364E"/>
    <w:rsid w:val="00B73B50"/>
    <w:rsid w:val="00BB5D67"/>
    <w:rsid w:val="00BF2315"/>
    <w:rsid w:val="00C02E58"/>
    <w:rsid w:val="00CA2DF5"/>
    <w:rsid w:val="00CF4A03"/>
    <w:rsid w:val="00DA08A2"/>
    <w:rsid w:val="00DE20F1"/>
    <w:rsid w:val="00E30FB0"/>
    <w:rsid w:val="00E47010"/>
    <w:rsid w:val="00E6424C"/>
    <w:rsid w:val="00E771BD"/>
    <w:rsid w:val="00EA116B"/>
    <w:rsid w:val="00F332A8"/>
    <w:rsid w:val="00F43B5A"/>
    <w:rsid w:val="00F75DC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1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31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7174EC"/>
    <w:pPr>
      <w:ind w:left="720"/>
      <w:contextualSpacing/>
    </w:pPr>
  </w:style>
  <w:style w:type="paragraph" w:styleId="Footer">
    <w:name w:val="footer"/>
    <w:basedOn w:val="Normal"/>
    <w:link w:val="FooterChar"/>
    <w:uiPriority w:val="99"/>
    <w:unhideWhenUsed/>
    <w:rsid w:val="00A43CE0"/>
    <w:pPr>
      <w:tabs>
        <w:tab w:val="center" w:pos="4680"/>
        <w:tab w:val="right" w:pos="9360"/>
      </w:tabs>
    </w:pPr>
  </w:style>
  <w:style w:type="character" w:customStyle="1" w:styleId="FooterChar">
    <w:name w:val="Footer Char"/>
    <w:basedOn w:val="DefaultParagraphFont"/>
    <w:link w:val="Footer"/>
    <w:uiPriority w:val="99"/>
    <w:rsid w:val="00A43CE0"/>
    <w:rPr>
      <w:rFonts w:ascii="Times New Roman" w:eastAsia="Times New Roman" w:hAnsi="Times New Roman" w:cs="Times New Roman"/>
      <w:sz w:val="20"/>
      <w:szCs w:val="20"/>
      <w:lang w:val="en-AU"/>
    </w:rPr>
  </w:style>
  <w:style w:type="paragraph" w:styleId="Header">
    <w:name w:val="header"/>
    <w:basedOn w:val="Normal"/>
    <w:link w:val="HeaderChar"/>
    <w:uiPriority w:val="99"/>
    <w:unhideWhenUsed/>
    <w:rsid w:val="006B33D2"/>
    <w:pPr>
      <w:tabs>
        <w:tab w:val="center" w:pos="4320"/>
        <w:tab w:val="right" w:pos="8640"/>
      </w:tabs>
    </w:pPr>
    <w:rPr>
      <w:sz w:val="24"/>
      <w:szCs w:val="24"/>
      <w:lang w:val="en-US"/>
    </w:rPr>
  </w:style>
  <w:style w:type="character" w:customStyle="1" w:styleId="HeaderChar">
    <w:name w:val="Header Char"/>
    <w:basedOn w:val="DefaultParagraphFont"/>
    <w:link w:val="Header"/>
    <w:uiPriority w:val="99"/>
    <w:rsid w:val="006B33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DF5"/>
    <w:rPr>
      <w:rFonts w:ascii="Tahoma" w:hAnsi="Tahoma" w:cs="Tahoma"/>
      <w:sz w:val="16"/>
      <w:szCs w:val="16"/>
    </w:rPr>
  </w:style>
  <w:style w:type="character" w:customStyle="1" w:styleId="BalloonTextChar">
    <w:name w:val="Balloon Text Char"/>
    <w:basedOn w:val="DefaultParagraphFont"/>
    <w:link w:val="BalloonText"/>
    <w:uiPriority w:val="99"/>
    <w:semiHidden/>
    <w:rsid w:val="00CA2DF5"/>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1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314"/>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ListParagraph">
    <w:name w:val="List Paragraph"/>
    <w:basedOn w:val="Normal"/>
    <w:uiPriority w:val="34"/>
    <w:qFormat/>
    <w:rsid w:val="007174EC"/>
    <w:pPr>
      <w:ind w:left="720"/>
      <w:contextualSpacing/>
    </w:pPr>
  </w:style>
  <w:style w:type="paragraph" w:styleId="Footer">
    <w:name w:val="footer"/>
    <w:basedOn w:val="Normal"/>
    <w:link w:val="FooterChar"/>
    <w:uiPriority w:val="99"/>
    <w:unhideWhenUsed/>
    <w:rsid w:val="00A43CE0"/>
    <w:pPr>
      <w:tabs>
        <w:tab w:val="center" w:pos="4680"/>
        <w:tab w:val="right" w:pos="9360"/>
      </w:tabs>
    </w:pPr>
  </w:style>
  <w:style w:type="character" w:customStyle="1" w:styleId="FooterChar">
    <w:name w:val="Footer Char"/>
    <w:basedOn w:val="DefaultParagraphFont"/>
    <w:link w:val="Footer"/>
    <w:uiPriority w:val="99"/>
    <w:rsid w:val="00A43CE0"/>
    <w:rPr>
      <w:rFonts w:ascii="Times New Roman" w:eastAsia="Times New Roman" w:hAnsi="Times New Roman" w:cs="Times New Roman"/>
      <w:sz w:val="20"/>
      <w:szCs w:val="20"/>
      <w:lang w:val="en-AU"/>
    </w:rPr>
  </w:style>
  <w:style w:type="paragraph" w:styleId="Header">
    <w:name w:val="header"/>
    <w:basedOn w:val="Normal"/>
    <w:link w:val="HeaderChar"/>
    <w:uiPriority w:val="99"/>
    <w:unhideWhenUsed/>
    <w:rsid w:val="006B33D2"/>
    <w:pPr>
      <w:tabs>
        <w:tab w:val="center" w:pos="4320"/>
        <w:tab w:val="right" w:pos="8640"/>
      </w:tabs>
    </w:pPr>
    <w:rPr>
      <w:sz w:val="24"/>
      <w:szCs w:val="24"/>
      <w:lang w:val="en-US"/>
    </w:rPr>
  </w:style>
  <w:style w:type="character" w:customStyle="1" w:styleId="HeaderChar">
    <w:name w:val="Header Char"/>
    <w:basedOn w:val="DefaultParagraphFont"/>
    <w:link w:val="Header"/>
    <w:uiPriority w:val="99"/>
    <w:rsid w:val="006B33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DF5"/>
    <w:rPr>
      <w:rFonts w:ascii="Tahoma" w:hAnsi="Tahoma" w:cs="Tahoma"/>
      <w:sz w:val="16"/>
      <w:szCs w:val="16"/>
    </w:rPr>
  </w:style>
  <w:style w:type="character" w:customStyle="1" w:styleId="BalloonTextChar">
    <w:name w:val="Balloon Text Char"/>
    <w:basedOn w:val="DefaultParagraphFont"/>
    <w:link w:val="BalloonText"/>
    <w:uiPriority w:val="99"/>
    <w:semiHidden/>
    <w:rsid w:val="00CA2DF5"/>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8905">
      <w:bodyDiv w:val="1"/>
      <w:marLeft w:val="0"/>
      <w:marRight w:val="0"/>
      <w:marTop w:val="0"/>
      <w:marBottom w:val="0"/>
      <w:divBdr>
        <w:top w:val="none" w:sz="0" w:space="0" w:color="auto"/>
        <w:left w:val="none" w:sz="0" w:space="0" w:color="auto"/>
        <w:bottom w:val="none" w:sz="0" w:space="0" w:color="auto"/>
        <w:right w:val="none" w:sz="0" w:space="0" w:color="auto"/>
      </w:divBdr>
    </w:div>
    <w:div w:id="249434458">
      <w:bodyDiv w:val="1"/>
      <w:marLeft w:val="0"/>
      <w:marRight w:val="0"/>
      <w:marTop w:val="0"/>
      <w:marBottom w:val="0"/>
      <w:divBdr>
        <w:top w:val="none" w:sz="0" w:space="0" w:color="auto"/>
        <w:left w:val="none" w:sz="0" w:space="0" w:color="auto"/>
        <w:bottom w:val="none" w:sz="0" w:space="0" w:color="auto"/>
        <w:right w:val="none" w:sz="0" w:space="0" w:color="auto"/>
      </w:divBdr>
    </w:div>
    <w:div w:id="372846606">
      <w:bodyDiv w:val="1"/>
      <w:marLeft w:val="0"/>
      <w:marRight w:val="0"/>
      <w:marTop w:val="0"/>
      <w:marBottom w:val="0"/>
      <w:divBdr>
        <w:top w:val="none" w:sz="0" w:space="0" w:color="auto"/>
        <w:left w:val="none" w:sz="0" w:space="0" w:color="auto"/>
        <w:bottom w:val="none" w:sz="0" w:space="0" w:color="auto"/>
        <w:right w:val="none" w:sz="0" w:space="0" w:color="auto"/>
      </w:divBdr>
    </w:div>
    <w:div w:id="579826347">
      <w:bodyDiv w:val="1"/>
      <w:marLeft w:val="0"/>
      <w:marRight w:val="0"/>
      <w:marTop w:val="0"/>
      <w:marBottom w:val="0"/>
      <w:divBdr>
        <w:top w:val="none" w:sz="0" w:space="0" w:color="auto"/>
        <w:left w:val="none" w:sz="0" w:space="0" w:color="auto"/>
        <w:bottom w:val="none" w:sz="0" w:space="0" w:color="auto"/>
        <w:right w:val="none" w:sz="0" w:space="0" w:color="auto"/>
      </w:divBdr>
      <w:divsChild>
        <w:div w:id="577011652">
          <w:marLeft w:val="547"/>
          <w:marRight w:val="0"/>
          <w:marTop w:val="0"/>
          <w:marBottom w:val="0"/>
          <w:divBdr>
            <w:top w:val="none" w:sz="0" w:space="0" w:color="auto"/>
            <w:left w:val="none" w:sz="0" w:space="0" w:color="auto"/>
            <w:bottom w:val="none" w:sz="0" w:space="0" w:color="auto"/>
            <w:right w:val="none" w:sz="0" w:space="0" w:color="auto"/>
          </w:divBdr>
        </w:div>
      </w:divsChild>
    </w:div>
    <w:div w:id="752119260">
      <w:bodyDiv w:val="1"/>
      <w:marLeft w:val="0"/>
      <w:marRight w:val="0"/>
      <w:marTop w:val="0"/>
      <w:marBottom w:val="0"/>
      <w:divBdr>
        <w:top w:val="none" w:sz="0" w:space="0" w:color="auto"/>
        <w:left w:val="none" w:sz="0" w:space="0" w:color="auto"/>
        <w:bottom w:val="none" w:sz="0" w:space="0" w:color="auto"/>
        <w:right w:val="none" w:sz="0" w:space="0" w:color="auto"/>
      </w:divBdr>
    </w:div>
    <w:div w:id="1109740417">
      <w:bodyDiv w:val="1"/>
      <w:marLeft w:val="0"/>
      <w:marRight w:val="0"/>
      <w:marTop w:val="0"/>
      <w:marBottom w:val="0"/>
      <w:divBdr>
        <w:top w:val="none" w:sz="0" w:space="0" w:color="auto"/>
        <w:left w:val="none" w:sz="0" w:space="0" w:color="auto"/>
        <w:bottom w:val="none" w:sz="0" w:space="0" w:color="auto"/>
        <w:right w:val="none" w:sz="0" w:space="0" w:color="auto"/>
      </w:divBdr>
    </w:div>
    <w:div w:id="1195264803">
      <w:bodyDiv w:val="1"/>
      <w:marLeft w:val="0"/>
      <w:marRight w:val="0"/>
      <w:marTop w:val="0"/>
      <w:marBottom w:val="0"/>
      <w:divBdr>
        <w:top w:val="none" w:sz="0" w:space="0" w:color="auto"/>
        <w:left w:val="none" w:sz="0" w:space="0" w:color="auto"/>
        <w:bottom w:val="none" w:sz="0" w:space="0" w:color="auto"/>
        <w:right w:val="none" w:sz="0" w:space="0" w:color="auto"/>
      </w:divBdr>
    </w:div>
    <w:div w:id="1196580357">
      <w:bodyDiv w:val="1"/>
      <w:marLeft w:val="0"/>
      <w:marRight w:val="0"/>
      <w:marTop w:val="0"/>
      <w:marBottom w:val="0"/>
      <w:divBdr>
        <w:top w:val="none" w:sz="0" w:space="0" w:color="auto"/>
        <w:left w:val="none" w:sz="0" w:space="0" w:color="auto"/>
        <w:bottom w:val="none" w:sz="0" w:space="0" w:color="auto"/>
        <w:right w:val="none" w:sz="0" w:space="0" w:color="auto"/>
      </w:divBdr>
    </w:div>
    <w:div w:id="1387072957">
      <w:bodyDiv w:val="1"/>
      <w:marLeft w:val="0"/>
      <w:marRight w:val="0"/>
      <w:marTop w:val="0"/>
      <w:marBottom w:val="0"/>
      <w:divBdr>
        <w:top w:val="none" w:sz="0" w:space="0" w:color="auto"/>
        <w:left w:val="none" w:sz="0" w:space="0" w:color="auto"/>
        <w:bottom w:val="none" w:sz="0" w:space="0" w:color="auto"/>
        <w:right w:val="none" w:sz="0" w:space="0" w:color="auto"/>
      </w:divBdr>
      <w:divsChild>
        <w:div w:id="193807413">
          <w:marLeft w:val="547"/>
          <w:marRight w:val="0"/>
          <w:marTop w:val="0"/>
          <w:marBottom w:val="0"/>
          <w:divBdr>
            <w:top w:val="none" w:sz="0" w:space="0" w:color="auto"/>
            <w:left w:val="none" w:sz="0" w:space="0" w:color="auto"/>
            <w:bottom w:val="none" w:sz="0" w:space="0" w:color="auto"/>
            <w:right w:val="none" w:sz="0" w:space="0" w:color="auto"/>
          </w:divBdr>
        </w:div>
      </w:divsChild>
    </w:div>
    <w:div w:id="1449350238">
      <w:bodyDiv w:val="1"/>
      <w:marLeft w:val="0"/>
      <w:marRight w:val="0"/>
      <w:marTop w:val="0"/>
      <w:marBottom w:val="0"/>
      <w:divBdr>
        <w:top w:val="none" w:sz="0" w:space="0" w:color="auto"/>
        <w:left w:val="none" w:sz="0" w:space="0" w:color="auto"/>
        <w:bottom w:val="none" w:sz="0" w:space="0" w:color="auto"/>
        <w:right w:val="none" w:sz="0" w:space="0" w:color="auto"/>
      </w:divBdr>
    </w:div>
    <w:div w:id="1499224499">
      <w:bodyDiv w:val="1"/>
      <w:marLeft w:val="0"/>
      <w:marRight w:val="0"/>
      <w:marTop w:val="0"/>
      <w:marBottom w:val="0"/>
      <w:divBdr>
        <w:top w:val="none" w:sz="0" w:space="0" w:color="auto"/>
        <w:left w:val="none" w:sz="0" w:space="0" w:color="auto"/>
        <w:bottom w:val="none" w:sz="0" w:space="0" w:color="auto"/>
        <w:right w:val="none" w:sz="0" w:space="0" w:color="auto"/>
      </w:divBdr>
    </w:div>
    <w:div w:id="1694528863">
      <w:bodyDiv w:val="1"/>
      <w:marLeft w:val="0"/>
      <w:marRight w:val="0"/>
      <w:marTop w:val="0"/>
      <w:marBottom w:val="0"/>
      <w:divBdr>
        <w:top w:val="none" w:sz="0" w:space="0" w:color="auto"/>
        <w:left w:val="none" w:sz="0" w:space="0" w:color="auto"/>
        <w:bottom w:val="none" w:sz="0" w:space="0" w:color="auto"/>
        <w:right w:val="none" w:sz="0" w:space="0" w:color="auto"/>
      </w:divBdr>
    </w:div>
    <w:div w:id="1742217651">
      <w:bodyDiv w:val="1"/>
      <w:marLeft w:val="0"/>
      <w:marRight w:val="0"/>
      <w:marTop w:val="0"/>
      <w:marBottom w:val="0"/>
      <w:divBdr>
        <w:top w:val="none" w:sz="0" w:space="0" w:color="auto"/>
        <w:left w:val="none" w:sz="0" w:space="0" w:color="auto"/>
        <w:bottom w:val="none" w:sz="0" w:space="0" w:color="auto"/>
        <w:right w:val="none" w:sz="0" w:space="0" w:color="auto"/>
      </w:divBdr>
    </w:div>
    <w:div w:id="1933975668">
      <w:bodyDiv w:val="1"/>
      <w:marLeft w:val="0"/>
      <w:marRight w:val="0"/>
      <w:marTop w:val="0"/>
      <w:marBottom w:val="0"/>
      <w:divBdr>
        <w:top w:val="none" w:sz="0" w:space="0" w:color="auto"/>
        <w:left w:val="none" w:sz="0" w:space="0" w:color="auto"/>
        <w:bottom w:val="none" w:sz="0" w:space="0" w:color="auto"/>
        <w:right w:val="none" w:sz="0" w:space="0" w:color="auto"/>
      </w:divBdr>
    </w:div>
    <w:div w:id="2049138839">
      <w:bodyDiv w:val="1"/>
      <w:marLeft w:val="0"/>
      <w:marRight w:val="0"/>
      <w:marTop w:val="0"/>
      <w:marBottom w:val="0"/>
      <w:divBdr>
        <w:top w:val="none" w:sz="0" w:space="0" w:color="auto"/>
        <w:left w:val="none" w:sz="0" w:space="0" w:color="auto"/>
        <w:bottom w:val="none" w:sz="0" w:space="0" w:color="auto"/>
        <w:right w:val="none" w:sz="0" w:space="0" w:color="auto"/>
      </w:divBdr>
    </w:div>
    <w:div w:id="2072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KAPRODIMNJ</cp:lastModifiedBy>
  <cp:revision>4</cp:revision>
  <dcterms:created xsi:type="dcterms:W3CDTF">2014-12-03T05:07:00Z</dcterms:created>
  <dcterms:modified xsi:type="dcterms:W3CDTF">2018-03-02T03:05:00Z</dcterms:modified>
</cp:coreProperties>
</file>