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59"/>
        <w:gridCol w:w="1619"/>
        <w:gridCol w:w="200"/>
        <w:gridCol w:w="720"/>
        <w:gridCol w:w="360"/>
        <w:gridCol w:w="699"/>
        <w:gridCol w:w="2078"/>
        <w:gridCol w:w="553"/>
        <w:gridCol w:w="1206"/>
      </w:tblGrid>
      <w:tr w:rsidR="00826B6A" w:rsidRPr="00640A2D" w:rsidTr="00640A2D">
        <w:trPr>
          <w:jc w:val="center"/>
        </w:trPr>
        <w:tc>
          <w:tcPr>
            <w:tcW w:w="1620" w:type="dxa"/>
          </w:tcPr>
          <w:p w:rsidR="0080235C" w:rsidRPr="00640A2D" w:rsidRDefault="00826B6A" w:rsidP="00640A2D">
            <w:pPr>
              <w:rPr>
                <w:rFonts w:ascii="Arial Narrow" w:hAnsi="Arial Narrow"/>
                <w:b/>
                <w:bCs/>
                <w:lang w:val="en-US"/>
              </w:rPr>
            </w:pPr>
            <w:bookmarkStart w:id="0" w:name="_GoBack"/>
            <w:bookmarkEnd w:id="0"/>
            <w:r w:rsidRPr="00640A2D">
              <w:rPr>
                <w:rFonts w:ascii="Arial Narrow" w:hAnsi="Arial Narrow"/>
                <w:b/>
                <w:bCs/>
                <w:lang w:val="id-ID"/>
              </w:rPr>
              <w:t>Kode Kuliah:</w:t>
            </w:r>
          </w:p>
          <w:p w:rsidR="00826B6A" w:rsidRPr="00640A2D" w:rsidRDefault="0080235C" w:rsidP="00640A2D">
            <w:pPr>
              <w:rPr>
                <w:rFonts w:ascii="Arial Narrow" w:hAnsi="Arial Narrow"/>
                <w:lang w:val="id-ID"/>
              </w:rPr>
            </w:pPr>
            <w:r w:rsidRPr="00640A2D">
              <w:rPr>
                <w:rFonts w:ascii="Arial Narrow" w:hAnsi="Arial Narrow"/>
                <w:b/>
                <w:bCs/>
                <w:lang w:val="en-US"/>
              </w:rPr>
              <w:t>AKT3215</w:t>
            </w:r>
            <w:r w:rsidR="00826B6A" w:rsidRPr="00640A2D">
              <w:rPr>
                <w:rFonts w:ascii="Arial Narrow" w:hAnsi="Arial Narrow"/>
                <w:b/>
                <w:bCs/>
                <w:lang w:val="id-ID"/>
              </w:rPr>
              <w:t xml:space="preserve"> </w:t>
            </w:r>
          </w:p>
        </w:tc>
        <w:tc>
          <w:tcPr>
            <w:tcW w:w="1259" w:type="dxa"/>
          </w:tcPr>
          <w:p w:rsidR="00826B6A" w:rsidRPr="00640A2D" w:rsidRDefault="00826B6A" w:rsidP="00640A2D">
            <w:pPr>
              <w:rPr>
                <w:rFonts w:ascii="Arial Narrow" w:hAnsi="Arial Narrow"/>
                <w:lang w:val="en-US"/>
              </w:rPr>
            </w:pPr>
            <w:r w:rsidRPr="00640A2D">
              <w:rPr>
                <w:rFonts w:ascii="Arial Narrow" w:hAnsi="Arial Narrow"/>
                <w:b/>
                <w:bCs/>
                <w:lang w:val="id-ID"/>
              </w:rPr>
              <w:t>Kredit:</w:t>
            </w:r>
            <w:r w:rsidRPr="00640A2D">
              <w:rPr>
                <w:rFonts w:ascii="Arial Narrow" w:hAnsi="Arial Narrow"/>
                <w:lang w:val="id-ID"/>
              </w:rPr>
              <w:t xml:space="preserve"> </w:t>
            </w:r>
            <w:r w:rsidR="00B41A39" w:rsidRPr="00640A2D">
              <w:rPr>
                <w:rFonts w:ascii="Arial Narrow" w:hAnsi="Arial Narrow"/>
                <w:lang w:val="en-US"/>
              </w:rPr>
              <w:t xml:space="preserve"> 3</w:t>
            </w:r>
          </w:p>
          <w:p w:rsidR="00826B6A" w:rsidRPr="00640A2D" w:rsidRDefault="00826B6A" w:rsidP="00640A2D">
            <w:pPr>
              <w:rPr>
                <w:rFonts w:ascii="Arial Narrow" w:hAnsi="Arial Narrow"/>
                <w:lang w:val="id-ID"/>
              </w:rPr>
            </w:pPr>
          </w:p>
        </w:tc>
        <w:tc>
          <w:tcPr>
            <w:tcW w:w="1619" w:type="dxa"/>
          </w:tcPr>
          <w:p w:rsidR="00826B6A" w:rsidRPr="00640A2D" w:rsidRDefault="00B41A39" w:rsidP="00640A2D">
            <w:pPr>
              <w:rPr>
                <w:rFonts w:ascii="Arial Narrow" w:hAnsi="Arial Narrow"/>
                <w:b/>
                <w:bCs/>
                <w:lang w:val="en-US"/>
              </w:rPr>
            </w:pPr>
            <w:r w:rsidRPr="00640A2D">
              <w:rPr>
                <w:rFonts w:ascii="Arial Narrow" w:hAnsi="Arial Narrow"/>
                <w:b/>
                <w:bCs/>
                <w:lang w:val="id-ID"/>
              </w:rPr>
              <w:t xml:space="preserve">Semester: </w:t>
            </w:r>
            <w:r w:rsidR="00134835">
              <w:rPr>
                <w:rFonts w:ascii="Arial Narrow" w:hAnsi="Arial Narrow"/>
                <w:b/>
                <w:bCs/>
                <w:lang w:val="en-US"/>
              </w:rPr>
              <w:t>6</w:t>
            </w:r>
          </w:p>
        </w:tc>
        <w:tc>
          <w:tcPr>
            <w:tcW w:w="1979" w:type="dxa"/>
            <w:gridSpan w:val="4"/>
          </w:tcPr>
          <w:p w:rsidR="00826B6A" w:rsidRPr="00640A2D" w:rsidRDefault="00826B6A" w:rsidP="00640A2D">
            <w:pPr>
              <w:rPr>
                <w:rFonts w:ascii="Arial Narrow" w:hAnsi="Arial Narrow"/>
                <w:b/>
                <w:bCs/>
                <w:lang w:val="id-ID"/>
              </w:rPr>
            </w:pPr>
            <w:r w:rsidRPr="00640A2D">
              <w:rPr>
                <w:rFonts w:ascii="Arial Narrow" w:hAnsi="Arial Narrow"/>
                <w:b/>
                <w:bCs/>
                <w:lang w:val="id-ID"/>
              </w:rPr>
              <w:t>Kelompok</w:t>
            </w:r>
          </w:p>
          <w:p w:rsidR="00826B6A" w:rsidRPr="00640A2D" w:rsidRDefault="00826B6A" w:rsidP="00640A2D">
            <w:pPr>
              <w:rPr>
                <w:rFonts w:ascii="Arial Narrow" w:hAnsi="Arial Narrow"/>
                <w:b/>
                <w:bCs/>
                <w:lang w:val="id-ID"/>
              </w:rPr>
            </w:pPr>
            <w:r w:rsidRPr="00640A2D">
              <w:rPr>
                <w:rFonts w:ascii="Arial Narrow" w:hAnsi="Arial Narrow"/>
                <w:b/>
                <w:bCs/>
                <w:lang w:val="id-ID"/>
              </w:rPr>
              <w:t>Keilmuan (KK):</w:t>
            </w:r>
          </w:p>
        </w:tc>
        <w:tc>
          <w:tcPr>
            <w:tcW w:w="3837" w:type="dxa"/>
            <w:gridSpan w:val="3"/>
          </w:tcPr>
          <w:p w:rsidR="00826B6A" w:rsidRPr="00640A2D" w:rsidRDefault="0080235C" w:rsidP="00640A2D">
            <w:pPr>
              <w:rPr>
                <w:rFonts w:ascii="Arial Narrow" w:hAnsi="Arial Narrow"/>
                <w:b/>
                <w:bCs/>
                <w:lang w:val="en-US"/>
              </w:rPr>
            </w:pPr>
            <w:r w:rsidRPr="00640A2D">
              <w:rPr>
                <w:rFonts w:ascii="Arial Narrow" w:hAnsi="Arial Narrow"/>
                <w:b/>
                <w:bCs/>
                <w:lang w:val="en-US"/>
              </w:rPr>
              <w:t>Akuntansi Keuangan</w:t>
            </w:r>
          </w:p>
        </w:tc>
      </w:tr>
      <w:tr w:rsidR="00826B6A" w:rsidRPr="00640A2D" w:rsidTr="00640A2D">
        <w:trPr>
          <w:jc w:val="center"/>
        </w:trPr>
        <w:tc>
          <w:tcPr>
            <w:tcW w:w="2879" w:type="dxa"/>
            <w:gridSpan w:val="2"/>
          </w:tcPr>
          <w:p w:rsidR="00826B6A" w:rsidRPr="00640A2D" w:rsidRDefault="00826B6A" w:rsidP="00640A2D">
            <w:pPr>
              <w:rPr>
                <w:rFonts w:ascii="Arial Narrow" w:hAnsi="Arial Narrow"/>
                <w:b/>
                <w:bCs/>
                <w:lang w:val="id-ID"/>
              </w:rPr>
            </w:pPr>
            <w:r w:rsidRPr="00640A2D">
              <w:rPr>
                <w:rFonts w:ascii="Arial Narrow" w:hAnsi="Arial Narrow"/>
                <w:b/>
                <w:bCs/>
                <w:lang w:val="id-ID"/>
              </w:rPr>
              <w:t>Sifat kuliah</w:t>
            </w:r>
          </w:p>
        </w:tc>
        <w:tc>
          <w:tcPr>
            <w:tcW w:w="7435" w:type="dxa"/>
            <w:gridSpan w:val="8"/>
          </w:tcPr>
          <w:p w:rsidR="00826B6A" w:rsidRPr="00640A2D" w:rsidRDefault="00B41A39" w:rsidP="00640A2D">
            <w:pPr>
              <w:rPr>
                <w:rFonts w:ascii="Arial Narrow" w:hAnsi="Arial Narrow"/>
                <w:lang w:val="en-US"/>
              </w:rPr>
            </w:pPr>
            <w:r w:rsidRPr="00640A2D">
              <w:rPr>
                <w:rFonts w:ascii="Arial Narrow" w:hAnsi="Arial Narrow"/>
                <w:lang w:val="id-ID"/>
              </w:rPr>
              <w:t>Wajib</w:t>
            </w:r>
          </w:p>
        </w:tc>
      </w:tr>
      <w:tr w:rsidR="00826B6A" w:rsidRPr="00640A2D" w:rsidTr="00640A2D">
        <w:trPr>
          <w:jc w:val="center"/>
        </w:trPr>
        <w:tc>
          <w:tcPr>
            <w:tcW w:w="2879" w:type="dxa"/>
            <w:gridSpan w:val="2"/>
          </w:tcPr>
          <w:p w:rsidR="00826B6A" w:rsidRPr="00640A2D" w:rsidRDefault="00826B6A" w:rsidP="00640A2D">
            <w:pPr>
              <w:rPr>
                <w:rFonts w:ascii="Arial Narrow" w:hAnsi="Arial Narrow"/>
                <w:b/>
                <w:bCs/>
                <w:lang w:val="id-ID"/>
              </w:rPr>
            </w:pPr>
            <w:r w:rsidRPr="00640A2D">
              <w:rPr>
                <w:rFonts w:ascii="Arial Narrow" w:hAnsi="Arial Narrow"/>
                <w:b/>
                <w:bCs/>
                <w:lang w:val="id-ID"/>
              </w:rPr>
              <w:t>Kelompok Kuliah</w:t>
            </w:r>
          </w:p>
        </w:tc>
        <w:tc>
          <w:tcPr>
            <w:tcW w:w="7435" w:type="dxa"/>
            <w:gridSpan w:val="8"/>
          </w:tcPr>
          <w:p w:rsidR="00826B6A" w:rsidRPr="00640A2D" w:rsidRDefault="00826B6A" w:rsidP="00640A2D">
            <w:pPr>
              <w:rPr>
                <w:rFonts w:ascii="Arial Narrow" w:hAnsi="Arial Narrow"/>
                <w:lang w:val="id-ID"/>
              </w:rPr>
            </w:pPr>
          </w:p>
        </w:tc>
      </w:tr>
      <w:tr w:rsidR="00826B6A" w:rsidRPr="00640A2D" w:rsidTr="00640A2D">
        <w:trPr>
          <w:jc w:val="center"/>
        </w:trPr>
        <w:tc>
          <w:tcPr>
            <w:tcW w:w="2879" w:type="dxa"/>
            <w:gridSpan w:val="2"/>
          </w:tcPr>
          <w:p w:rsidR="00826B6A" w:rsidRPr="00640A2D" w:rsidRDefault="00826B6A" w:rsidP="00640A2D">
            <w:pPr>
              <w:rPr>
                <w:rFonts w:ascii="Arial Narrow" w:hAnsi="Arial Narrow"/>
                <w:b/>
                <w:bCs/>
                <w:i/>
                <w:iCs/>
                <w:lang w:val="id-ID"/>
              </w:rPr>
            </w:pPr>
            <w:r w:rsidRPr="00640A2D">
              <w:rPr>
                <w:rFonts w:ascii="Arial Narrow" w:hAnsi="Arial Narrow"/>
                <w:b/>
                <w:bCs/>
                <w:i/>
                <w:iCs/>
                <w:lang w:val="id-ID"/>
              </w:rPr>
              <w:t>Course Title (Indonesian)</w:t>
            </w:r>
          </w:p>
          <w:p w:rsidR="00826B6A" w:rsidRPr="00640A2D" w:rsidRDefault="00826B6A" w:rsidP="00640A2D">
            <w:pPr>
              <w:rPr>
                <w:rFonts w:ascii="Arial Narrow" w:hAnsi="Arial Narrow"/>
                <w:b/>
                <w:bCs/>
                <w:lang w:val="id-ID"/>
              </w:rPr>
            </w:pPr>
            <w:r w:rsidRPr="00640A2D">
              <w:rPr>
                <w:rFonts w:ascii="Arial Narrow" w:hAnsi="Arial Narrow"/>
                <w:b/>
                <w:bCs/>
                <w:lang w:val="id-ID"/>
              </w:rPr>
              <w:t>Nama  Mata Kuliah</w:t>
            </w:r>
          </w:p>
        </w:tc>
        <w:tc>
          <w:tcPr>
            <w:tcW w:w="7435" w:type="dxa"/>
            <w:gridSpan w:val="8"/>
          </w:tcPr>
          <w:p w:rsidR="00826B6A" w:rsidRPr="00640A2D" w:rsidRDefault="00826B6A" w:rsidP="00640A2D">
            <w:pPr>
              <w:rPr>
                <w:rFonts w:ascii="Arial Narrow" w:hAnsi="Arial Narrow"/>
                <w:lang w:val="en-US"/>
              </w:rPr>
            </w:pPr>
            <w:r w:rsidRPr="00640A2D">
              <w:rPr>
                <w:rFonts w:ascii="Arial Narrow" w:hAnsi="Arial Narrow"/>
                <w:lang w:val="en-US"/>
              </w:rPr>
              <w:t>Auditing II</w:t>
            </w:r>
          </w:p>
        </w:tc>
      </w:tr>
      <w:tr w:rsidR="00826B6A" w:rsidRPr="00640A2D" w:rsidTr="00640A2D">
        <w:trPr>
          <w:jc w:val="center"/>
        </w:trPr>
        <w:tc>
          <w:tcPr>
            <w:tcW w:w="2879" w:type="dxa"/>
            <w:gridSpan w:val="2"/>
          </w:tcPr>
          <w:p w:rsidR="00826B6A" w:rsidRPr="00640A2D" w:rsidRDefault="00826B6A" w:rsidP="00640A2D">
            <w:pPr>
              <w:rPr>
                <w:rFonts w:ascii="Arial Narrow" w:hAnsi="Arial Narrow"/>
                <w:b/>
                <w:bCs/>
                <w:i/>
                <w:iCs/>
                <w:lang w:val="id-ID"/>
              </w:rPr>
            </w:pPr>
            <w:r w:rsidRPr="00640A2D">
              <w:rPr>
                <w:rFonts w:ascii="Arial Narrow" w:hAnsi="Arial Narrow"/>
                <w:b/>
                <w:bCs/>
                <w:i/>
                <w:iCs/>
                <w:lang w:val="id-ID"/>
              </w:rPr>
              <w:t>Course Title (English)</w:t>
            </w:r>
          </w:p>
          <w:p w:rsidR="00826B6A" w:rsidRPr="00640A2D" w:rsidRDefault="00826B6A" w:rsidP="00640A2D">
            <w:pPr>
              <w:rPr>
                <w:rFonts w:ascii="Arial Narrow" w:hAnsi="Arial Narrow"/>
                <w:b/>
                <w:bCs/>
                <w:lang w:val="id-ID"/>
              </w:rPr>
            </w:pPr>
            <w:r w:rsidRPr="00640A2D">
              <w:rPr>
                <w:rFonts w:ascii="Arial Narrow" w:hAnsi="Arial Narrow"/>
                <w:b/>
                <w:bCs/>
                <w:lang w:val="id-ID"/>
              </w:rPr>
              <w:t>Nama  Mata Kuliah</w:t>
            </w:r>
          </w:p>
        </w:tc>
        <w:tc>
          <w:tcPr>
            <w:tcW w:w="7435" w:type="dxa"/>
            <w:gridSpan w:val="8"/>
          </w:tcPr>
          <w:p w:rsidR="00826B6A" w:rsidRPr="00640A2D" w:rsidRDefault="00826B6A" w:rsidP="00640A2D">
            <w:pPr>
              <w:rPr>
                <w:rFonts w:ascii="Arial Narrow" w:hAnsi="Arial Narrow"/>
                <w:lang w:val="en-US"/>
              </w:rPr>
            </w:pPr>
            <w:r w:rsidRPr="00640A2D">
              <w:rPr>
                <w:rFonts w:ascii="Arial Narrow" w:hAnsi="Arial Narrow"/>
                <w:lang w:val="en-US"/>
              </w:rPr>
              <w:t>Audit</w:t>
            </w:r>
            <w:r w:rsidR="00B41A39" w:rsidRPr="00640A2D">
              <w:rPr>
                <w:rFonts w:ascii="Arial Narrow" w:hAnsi="Arial Narrow"/>
                <w:lang w:val="en-US"/>
              </w:rPr>
              <w:t>ing</w:t>
            </w:r>
            <w:r w:rsidRPr="00640A2D">
              <w:rPr>
                <w:rFonts w:ascii="Arial Narrow" w:hAnsi="Arial Narrow"/>
                <w:lang w:val="en-US"/>
              </w:rPr>
              <w:t xml:space="preserve"> I</w:t>
            </w:r>
            <w:r w:rsidR="00B41A39" w:rsidRPr="00640A2D">
              <w:rPr>
                <w:rFonts w:ascii="Arial Narrow" w:hAnsi="Arial Narrow"/>
                <w:lang w:val="en-US"/>
              </w:rPr>
              <w:t>I</w:t>
            </w:r>
          </w:p>
        </w:tc>
      </w:tr>
      <w:tr w:rsidR="00826B6A" w:rsidRPr="00640A2D" w:rsidTr="00640A2D">
        <w:trPr>
          <w:trHeight w:val="728"/>
          <w:jc w:val="center"/>
        </w:trPr>
        <w:tc>
          <w:tcPr>
            <w:tcW w:w="2879" w:type="dxa"/>
            <w:gridSpan w:val="2"/>
          </w:tcPr>
          <w:p w:rsidR="00826B6A" w:rsidRPr="00640A2D" w:rsidRDefault="00826B6A" w:rsidP="00640A2D">
            <w:pPr>
              <w:rPr>
                <w:rFonts w:ascii="Arial Narrow" w:hAnsi="Arial Narrow"/>
                <w:b/>
                <w:bCs/>
                <w:i/>
                <w:iCs/>
                <w:lang w:val="id-ID"/>
              </w:rPr>
            </w:pPr>
            <w:r w:rsidRPr="00640A2D">
              <w:rPr>
                <w:rFonts w:ascii="Arial Narrow" w:hAnsi="Arial Narrow"/>
                <w:b/>
                <w:bCs/>
                <w:i/>
                <w:iCs/>
                <w:lang w:val="id-ID"/>
              </w:rPr>
              <w:t>Short Description</w:t>
            </w:r>
          </w:p>
          <w:p w:rsidR="00826B6A" w:rsidRPr="00640A2D" w:rsidRDefault="00826B6A" w:rsidP="00640A2D">
            <w:pPr>
              <w:rPr>
                <w:rFonts w:ascii="Arial Narrow" w:hAnsi="Arial Narrow"/>
                <w:b/>
                <w:bCs/>
                <w:lang w:val="en-US"/>
              </w:rPr>
            </w:pPr>
            <w:r w:rsidRPr="00640A2D">
              <w:rPr>
                <w:rFonts w:ascii="Arial Narrow" w:hAnsi="Arial Narrow"/>
                <w:b/>
                <w:bCs/>
                <w:lang w:val="en-US"/>
              </w:rPr>
              <w:t>Deskripsi Mata Kuliah</w:t>
            </w:r>
          </w:p>
        </w:tc>
        <w:tc>
          <w:tcPr>
            <w:tcW w:w="7435" w:type="dxa"/>
            <w:gridSpan w:val="8"/>
          </w:tcPr>
          <w:p w:rsidR="00826B6A" w:rsidRPr="00640A2D" w:rsidRDefault="00826B6A" w:rsidP="00640A2D">
            <w:pPr>
              <w:jc w:val="both"/>
              <w:rPr>
                <w:rFonts w:ascii="Arial Narrow" w:hAnsi="Arial Narrow"/>
                <w:lang w:val="en-US"/>
              </w:rPr>
            </w:pPr>
            <w:r w:rsidRPr="00640A2D">
              <w:rPr>
                <w:rFonts w:ascii="Arial Narrow" w:hAnsi="Arial Narrow"/>
                <w:lang w:val="en-US"/>
              </w:rPr>
              <w:t>Mata Kuliah ini membahas penyusunan program audit terhadap berbagai amcam transaksi, pelaksanaan program audit dan pelaporan hasil audit yang meliputi sampling dari pengujian substantive untuk saldo dala siklus pendapatan, kas, produksi, dan pengeluaran serta perhitungan laba rugi dan laporan hasil audit.</w:t>
            </w:r>
          </w:p>
        </w:tc>
      </w:tr>
      <w:tr w:rsidR="00826B6A" w:rsidRPr="00640A2D" w:rsidTr="00640A2D">
        <w:trPr>
          <w:jc w:val="center"/>
        </w:trPr>
        <w:tc>
          <w:tcPr>
            <w:tcW w:w="2879" w:type="dxa"/>
            <w:gridSpan w:val="2"/>
          </w:tcPr>
          <w:p w:rsidR="00826B6A" w:rsidRPr="00640A2D" w:rsidRDefault="00826B6A" w:rsidP="00640A2D">
            <w:pPr>
              <w:rPr>
                <w:rFonts w:ascii="Arial Narrow" w:hAnsi="Arial Narrow"/>
                <w:b/>
                <w:bCs/>
                <w:i/>
                <w:iCs/>
                <w:lang w:val="id-ID"/>
              </w:rPr>
            </w:pPr>
            <w:r w:rsidRPr="00640A2D">
              <w:rPr>
                <w:rFonts w:ascii="Arial Narrow" w:hAnsi="Arial Narrow"/>
                <w:b/>
                <w:bCs/>
                <w:i/>
                <w:iCs/>
                <w:lang w:val="id-ID"/>
              </w:rPr>
              <w:t>Goals</w:t>
            </w:r>
          </w:p>
          <w:p w:rsidR="00826B6A" w:rsidRPr="00640A2D" w:rsidRDefault="00826B6A" w:rsidP="00640A2D">
            <w:pPr>
              <w:rPr>
                <w:rFonts w:ascii="Arial Narrow" w:hAnsi="Arial Narrow"/>
                <w:b/>
                <w:bCs/>
                <w:lang w:val="id-ID"/>
              </w:rPr>
            </w:pPr>
            <w:r w:rsidRPr="00640A2D">
              <w:rPr>
                <w:rFonts w:ascii="Arial Narrow" w:hAnsi="Arial Narrow"/>
                <w:b/>
                <w:bCs/>
                <w:lang w:val="id-ID"/>
              </w:rPr>
              <w:t>Tujuan Instruksional Umum (TIU)</w:t>
            </w:r>
          </w:p>
        </w:tc>
        <w:tc>
          <w:tcPr>
            <w:tcW w:w="7435" w:type="dxa"/>
            <w:gridSpan w:val="8"/>
          </w:tcPr>
          <w:p w:rsidR="00826B6A" w:rsidRPr="00640A2D" w:rsidRDefault="00826B6A" w:rsidP="00640A2D">
            <w:pPr>
              <w:jc w:val="both"/>
              <w:rPr>
                <w:rFonts w:ascii="Arial Narrow" w:hAnsi="Arial Narrow"/>
                <w:lang w:val="en-US"/>
              </w:rPr>
            </w:pPr>
            <w:r w:rsidRPr="00640A2D">
              <w:rPr>
                <w:rFonts w:ascii="Arial Narrow" w:hAnsi="Arial Narrow"/>
                <w:lang w:val="en-US"/>
              </w:rPr>
              <w:t>Tujuan mata kuliah ini adalah agar mahasiswa memiliki kemampuan untuk:</w:t>
            </w:r>
          </w:p>
          <w:p w:rsidR="00826B6A" w:rsidRPr="00640A2D" w:rsidRDefault="00826B6A" w:rsidP="00640A2D">
            <w:pPr>
              <w:pStyle w:val="ListParagraph"/>
              <w:numPr>
                <w:ilvl w:val="0"/>
                <w:numId w:val="10"/>
              </w:numPr>
              <w:ind w:left="357" w:hanging="270"/>
              <w:jc w:val="both"/>
              <w:rPr>
                <w:rFonts w:ascii="Arial Narrow" w:hAnsi="Arial Narrow"/>
                <w:lang w:val="en-US"/>
              </w:rPr>
            </w:pPr>
            <w:r w:rsidRPr="00640A2D">
              <w:rPr>
                <w:rFonts w:ascii="Arial Narrow" w:hAnsi="Arial Narrow"/>
                <w:lang w:val="en-US"/>
              </w:rPr>
              <w:t xml:space="preserve">Menjelaskan proses auditing terhadap siklus-siklus pendapatan, pengeluaran, </w:t>
            </w:r>
            <w:r w:rsidR="00640A2D" w:rsidRPr="00640A2D">
              <w:rPr>
                <w:rFonts w:ascii="Arial Narrow" w:hAnsi="Arial Narrow"/>
                <w:lang w:val="en-US"/>
              </w:rPr>
              <w:t xml:space="preserve"> </w:t>
            </w:r>
            <w:r w:rsidRPr="00640A2D">
              <w:rPr>
                <w:rFonts w:ascii="Arial Narrow" w:hAnsi="Arial Narrow"/>
                <w:lang w:val="en-US"/>
              </w:rPr>
              <w:t xml:space="preserve">                produksi, penggajian dan SDM, inventory dan warehousing, pendanaan;</w:t>
            </w:r>
          </w:p>
          <w:p w:rsidR="00826B6A" w:rsidRPr="00640A2D" w:rsidRDefault="00826B6A" w:rsidP="00640A2D">
            <w:pPr>
              <w:pStyle w:val="ListParagraph"/>
              <w:numPr>
                <w:ilvl w:val="0"/>
                <w:numId w:val="10"/>
              </w:numPr>
              <w:ind w:left="357" w:hanging="270"/>
              <w:jc w:val="both"/>
              <w:rPr>
                <w:rFonts w:ascii="Arial Narrow" w:hAnsi="Arial Narrow"/>
                <w:lang w:val="en-US"/>
              </w:rPr>
            </w:pPr>
            <w:r w:rsidRPr="00640A2D">
              <w:rPr>
                <w:rFonts w:ascii="Arial Narrow" w:hAnsi="Arial Narrow"/>
                <w:lang w:val="en-US"/>
              </w:rPr>
              <w:t>Menjelaskan proses auditing terhadap saldo kas dan investasi</w:t>
            </w:r>
          </w:p>
          <w:p w:rsidR="00826B6A" w:rsidRPr="00640A2D" w:rsidRDefault="00826B6A" w:rsidP="00640A2D">
            <w:pPr>
              <w:pStyle w:val="ListParagraph"/>
              <w:numPr>
                <w:ilvl w:val="0"/>
                <w:numId w:val="10"/>
              </w:numPr>
              <w:ind w:left="357" w:hanging="270"/>
              <w:jc w:val="both"/>
              <w:rPr>
                <w:rFonts w:ascii="Arial Narrow" w:hAnsi="Arial Narrow"/>
                <w:lang w:val="en-US"/>
              </w:rPr>
            </w:pPr>
            <w:r w:rsidRPr="00640A2D">
              <w:rPr>
                <w:rFonts w:ascii="Arial Narrow" w:hAnsi="Arial Narrow"/>
                <w:lang w:val="en-US"/>
              </w:rPr>
              <w:t>Dapat menerapkan keahlian sebagai auditor dalam melakukan audit terhadap (1) dan (2);</w:t>
            </w:r>
          </w:p>
          <w:p w:rsidR="00826B6A" w:rsidRPr="00640A2D" w:rsidRDefault="00826B6A" w:rsidP="00640A2D">
            <w:pPr>
              <w:pStyle w:val="ListParagraph"/>
              <w:numPr>
                <w:ilvl w:val="0"/>
                <w:numId w:val="10"/>
              </w:numPr>
              <w:ind w:left="357" w:hanging="270"/>
              <w:jc w:val="both"/>
              <w:rPr>
                <w:rFonts w:ascii="Arial Narrow" w:hAnsi="Arial Narrow"/>
                <w:lang w:val="id-ID"/>
              </w:rPr>
            </w:pPr>
            <w:r w:rsidRPr="00640A2D">
              <w:rPr>
                <w:rFonts w:ascii="Arial Narrow" w:hAnsi="Arial Narrow"/>
                <w:lang w:val="en-US"/>
              </w:rPr>
              <w:t>Dapat menerapkan keahlian sebagai auditor dalam melakukan penyelesaian  audit dan penyajian laporan audit</w:t>
            </w:r>
          </w:p>
        </w:tc>
      </w:tr>
      <w:tr w:rsidR="00826B6A" w:rsidRPr="00640A2D" w:rsidTr="00640A2D">
        <w:trPr>
          <w:jc w:val="center"/>
        </w:trPr>
        <w:tc>
          <w:tcPr>
            <w:tcW w:w="2879" w:type="dxa"/>
            <w:gridSpan w:val="2"/>
          </w:tcPr>
          <w:p w:rsidR="00826B6A" w:rsidRPr="00640A2D" w:rsidRDefault="00826B6A" w:rsidP="00640A2D">
            <w:pPr>
              <w:rPr>
                <w:rFonts w:ascii="Arial Narrow" w:hAnsi="Arial Narrow"/>
                <w:b/>
                <w:bCs/>
                <w:i/>
                <w:iCs/>
                <w:lang w:val="id-ID"/>
              </w:rPr>
            </w:pPr>
            <w:r w:rsidRPr="00640A2D">
              <w:rPr>
                <w:rFonts w:ascii="Arial Narrow" w:hAnsi="Arial Narrow"/>
                <w:b/>
                <w:bCs/>
                <w:i/>
                <w:iCs/>
                <w:lang w:val="id-ID"/>
              </w:rPr>
              <w:t>Offered To</w:t>
            </w:r>
          </w:p>
          <w:p w:rsidR="00826B6A" w:rsidRPr="00640A2D" w:rsidRDefault="00826B6A" w:rsidP="00640A2D">
            <w:pPr>
              <w:rPr>
                <w:rFonts w:ascii="Arial Narrow" w:hAnsi="Arial Narrow"/>
                <w:b/>
                <w:bCs/>
                <w:lang w:val="id-ID"/>
              </w:rPr>
            </w:pPr>
            <w:r w:rsidRPr="00640A2D">
              <w:rPr>
                <w:rFonts w:ascii="Arial Narrow" w:hAnsi="Arial Narrow"/>
                <w:b/>
                <w:bCs/>
                <w:lang w:val="id-ID"/>
              </w:rPr>
              <w:t>(Program Studi Peserta)</w:t>
            </w:r>
          </w:p>
        </w:tc>
        <w:tc>
          <w:tcPr>
            <w:tcW w:w="2539" w:type="dxa"/>
            <w:gridSpan w:val="3"/>
          </w:tcPr>
          <w:p w:rsidR="00826B6A" w:rsidRPr="00640A2D" w:rsidRDefault="00826B6A" w:rsidP="00640A2D">
            <w:pPr>
              <w:rPr>
                <w:rFonts w:ascii="Arial Narrow" w:hAnsi="Arial Narrow"/>
                <w:lang w:val="en-US"/>
              </w:rPr>
            </w:pPr>
            <w:r w:rsidRPr="00640A2D">
              <w:rPr>
                <w:rFonts w:ascii="Arial Narrow" w:hAnsi="Arial Narrow"/>
                <w:lang w:val="en-US"/>
              </w:rPr>
              <w:t>Akuntansi</w:t>
            </w:r>
          </w:p>
        </w:tc>
        <w:tc>
          <w:tcPr>
            <w:tcW w:w="3137" w:type="dxa"/>
            <w:gridSpan w:val="3"/>
            <w:tcBorders>
              <w:right w:val="nil"/>
            </w:tcBorders>
          </w:tcPr>
          <w:p w:rsidR="00826B6A" w:rsidRPr="00640A2D" w:rsidRDefault="00826B6A" w:rsidP="00640A2D">
            <w:pPr>
              <w:rPr>
                <w:rFonts w:ascii="Arial Narrow" w:hAnsi="Arial Narrow"/>
                <w:lang w:val="id-ID"/>
              </w:rPr>
            </w:pPr>
          </w:p>
        </w:tc>
        <w:tc>
          <w:tcPr>
            <w:tcW w:w="1759" w:type="dxa"/>
            <w:gridSpan w:val="2"/>
            <w:tcBorders>
              <w:left w:val="nil"/>
            </w:tcBorders>
          </w:tcPr>
          <w:p w:rsidR="00826B6A" w:rsidRPr="00640A2D" w:rsidRDefault="00826B6A" w:rsidP="00640A2D">
            <w:pPr>
              <w:rPr>
                <w:rFonts w:ascii="Arial Narrow" w:hAnsi="Arial Narrow"/>
                <w:lang w:val="id-ID"/>
              </w:rPr>
            </w:pPr>
          </w:p>
        </w:tc>
      </w:tr>
      <w:tr w:rsidR="00826B6A" w:rsidRPr="00640A2D" w:rsidTr="00640A2D">
        <w:trPr>
          <w:jc w:val="center"/>
        </w:trPr>
        <w:tc>
          <w:tcPr>
            <w:tcW w:w="2879" w:type="dxa"/>
            <w:gridSpan w:val="2"/>
          </w:tcPr>
          <w:p w:rsidR="00826B6A" w:rsidRPr="00640A2D" w:rsidRDefault="00826B6A" w:rsidP="00640A2D">
            <w:pPr>
              <w:rPr>
                <w:rFonts w:ascii="Arial Narrow" w:hAnsi="Arial Narrow"/>
                <w:b/>
                <w:bCs/>
                <w:i/>
                <w:iCs/>
                <w:lang w:val="id-ID"/>
              </w:rPr>
            </w:pPr>
            <w:r w:rsidRPr="00640A2D">
              <w:rPr>
                <w:rFonts w:ascii="Arial Narrow" w:hAnsi="Arial Narrow"/>
                <w:b/>
                <w:bCs/>
                <w:i/>
                <w:iCs/>
                <w:lang w:val="en-US"/>
              </w:rPr>
              <w:t>Prerequisite</w:t>
            </w:r>
            <w:r w:rsidRPr="00640A2D">
              <w:rPr>
                <w:rFonts w:ascii="Arial Narrow" w:hAnsi="Arial Narrow"/>
                <w:b/>
                <w:bCs/>
                <w:i/>
                <w:iCs/>
                <w:lang w:val="id-ID"/>
              </w:rPr>
              <w:t xml:space="preserve"> Courses</w:t>
            </w:r>
          </w:p>
          <w:p w:rsidR="00826B6A" w:rsidRPr="00640A2D" w:rsidRDefault="00826B6A" w:rsidP="00640A2D">
            <w:pPr>
              <w:rPr>
                <w:rFonts w:ascii="Arial Narrow" w:hAnsi="Arial Narrow"/>
                <w:b/>
                <w:bCs/>
                <w:lang w:val="id-ID"/>
              </w:rPr>
            </w:pPr>
            <w:r w:rsidRPr="00640A2D">
              <w:rPr>
                <w:rFonts w:ascii="Arial Narrow" w:hAnsi="Arial Narrow"/>
                <w:b/>
                <w:bCs/>
                <w:lang w:val="id-ID"/>
              </w:rPr>
              <w:t>Prasyarat/Berkaitan</w:t>
            </w:r>
          </w:p>
        </w:tc>
        <w:tc>
          <w:tcPr>
            <w:tcW w:w="2539" w:type="dxa"/>
            <w:gridSpan w:val="3"/>
          </w:tcPr>
          <w:p w:rsidR="00826B6A" w:rsidRPr="00640A2D" w:rsidRDefault="00826B6A" w:rsidP="00640A2D">
            <w:pPr>
              <w:rPr>
                <w:rFonts w:ascii="Arial Narrow" w:hAnsi="Arial Narrow"/>
                <w:lang w:val="id-ID"/>
              </w:rPr>
            </w:pPr>
          </w:p>
        </w:tc>
        <w:tc>
          <w:tcPr>
            <w:tcW w:w="4896" w:type="dxa"/>
            <w:gridSpan w:val="5"/>
          </w:tcPr>
          <w:p w:rsidR="00826B6A" w:rsidRPr="00640A2D" w:rsidRDefault="00826B6A" w:rsidP="00640A2D">
            <w:pPr>
              <w:rPr>
                <w:rFonts w:ascii="Arial Narrow" w:hAnsi="Arial Narrow"/>
                <w:lang w:val="id-ID"/>
              </w:rPr>
            </w:pPr>
          </w:p>
        </w:tc>
      </w:tr>
      <w:tr w:rsidR="00826B6A" w:rsidRPr="00640A2D" w:rsidTr="00640A2D">
        <w:trPr>
          <w:trHeight w:val="155"/>
          <w:jc w:val="center"/>
        </w:trPr>
        <w:tc>
          <w:tcPr>
            <w:tcW w:w="2879" w:type="dxa"/>
            <w:gridSpan w:val="2"/>
            <w:vMerge w:val="restart"/>
          </w:tcPr>
          <w:p w:rsidR="00826B6A" w:rsidRPr="00640A2D" w:rsidRDefault="00826B6A" w:rsidP="00640A2D">
            <w:pPr>
              <w:rPr>
                <w:rFonts w:ascii="Arial Narrow" w:hAnsi="Arial Narrow"/>
                <w:b/>
                <w:bCs/>
                <w:i/>
                <w:iCs/>
                <w:lang w:val="id-ID"/>
              </w:rPr>
            </w:pPr>
            <w:r w:rsidRPr="00640A2D">
              <w:rPr>
                <w:rFonts w:ascii="Arial Narrow" w:hAnsi="Arial Narrow"/>
                <w:b/>
                <w:bCs/>
                <w:i/>
                <w:iCs/>
                <w:lang w:val="id-ID"/>
              </w:rPr>
              <w:t>Competence Percentage</w:t>
            </w:r>
          </w:p>
          <w:p w:rsidR="00826B6A" w:rsidRPr="00640A2D" w:rsidRDefault="00826B6A" w:rsidP="00640A2D">
            <w:pPr>
              <w:rPr>
                <w:rFonts w:ascii="Arial Narrow" w:hAnsi="Arial Narrow"/>
                <w:b/>
                <w:bCs/>
                <w:lang w:val="id-ID"/>
              </w:rPr>
            </w:pPr>
          </w:p>
        </w:tc>
        <w:tc>
          <w:tcPr>
            <w:tcW w:w="1819" w:type="dxa"/>
            <w:gridSpan w:val="2"/>
          </w:tcPr>
          <w:p w:rsidR="00826B6A" w:rsidRPr="00640A2D" w:rsidRDefault="00826B6A" w:rsidP="00640A2D">
            <w:pPr>
              <w:jc w:val="right"/>
              <w:rPr>
                <w:rFonts w:ascii="Arial Narrow" w:hAnsi="Arial Narrow"/>
                <w:lang w:val="en-US"/>
              </w:rPr>
            </w:pPr>
            <w:r w:rsidRPr="00640A2D">
              <w:rPr>
                <w:rFonts w:ascii="Arial Narrow" w:hAnsi="Arial Narrow"/>
                <w:lang w:val="en-US"/>
              </w:rPr>
              <w:t>Remember</w:t>
            </w:r>
          </w:p>
        </w:tc>
        <w:tc>
          <w:tcPr>
            <w:tcW w:w="720" w:type="dxa"/>
          </w:tcPr>
          <w:p w:rsidR="00826B6A" w:rsidRPr="00640A2D" w:rsidRDefault="00826B6A" w:rsidP="00640A2D">
            <w:pPr>
              <w:jc w:val="center"/>
              <w:rPr>
                <w:rFonts w:ascii="Arial Narrow" w:hAnsi="Arial Narrow"/>
                <w:lang w:val="id-ID"/>
              </w:rPr>
            </w:pPr>
            <w:r w:rsidRPr="00640A2D">
              <w:rPr>
                <w:rFonts w:ascii="Arial Narrow" w:hAnsi="Arial Narrow"/>
                <w:lang w:val="id-ID"/>
              </w:rPr>
              <w:sym w:font="Symbol" w:char="F0D6"/>
            </w:r>
          </w:p>
        </w:tc>
        <w:tc>
          <w:tcPr>
            <w:tcW w:w="360" w:type="dxa"/>
            <w:vMerge w:val="restart"/>
          </w:tcPr>
          <w:p w:rsidR="00826B6A" w:rsidRPr="00640A2D" w:rsidRDefault="00826B6A" w:rsidP="00640A2D">
            <w:pPr>
              <w:rPr>
                <w:rFonts w:ascii="Arial Narrow" w:hAnsi="Arial Narrow"/>
                <w:lang w:val="id-ID"/>
              </w:rPr>
            </w:pPr>
          </w:p>
        </w:tc>
        <w:tc>
          <w:tcPr>
            <w:tcW w:w="3330" w:type="dxa"/>
            <w:gridSpan w:val="3"/>
          </w:tcPr>
          <w:p w:rsidR="00826B6A" w:rsidRPr="00640A2D" w:rsidRDefault="00826B6A" w:rsidP="00640A2D">
            <w:pPr>
              <w:rPr>
                <w:rFonts w:ascii="Arial Narrow" w:hAnsi="Arial Narrow"/>
                <w:lang w:val="id-ID"/>
              </w:rPr>
            </w:pPr>
            <w:r w:rsidRPr="00640A2D">
              <w:rPr>
                <w:rFonts w:ascii="Arial Narrow" w:hAnsi="Arial Narrow"/>
                <w:lang w:val="en-US"/>
              </w:rPr>
              <w:t>Technical Skill</w:t>
            </w:r>
          </w:p>
        </w:tc>
        <w:tc>
          <w:tcPr>
            <w:tcW w:w="1206" w:type="dxa"/>
          </w:tcPr>
          <w:p w:rsidR="00826B6A" w:rsidRPr="00640A2D" w:rsidRDefault="00826B6A" w:rsidP="00640A2D">
            <w:pPr>
              <w:rPr>
                <w:rFonts w:ascii="Arial Narrow" w:hAnsi="Arial Narrow"/>
                <w:color w:val="FF0000"/>
                <w:lang w:val="id-ID"/>
              </w:rPr>
            </w:pPr>
          </w:p>
        </w:tc>
      </w:tr>
      <w:tr w:rsidR="00826B6A" w:rsidRPr="00640A2D" w:rsidTr="00640A2D">
        <w:trPr>
          <w:trHeight w:val="155"/>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jc w:val="right"/>
              <w:rPr>
                <w:rFonts w:ascii="Arial Narrow" w:hAnsi="Arial Narrow"/>
                <w:lang w:val="en-US"/>
              </w:rPr>
            </w:pPr>
            <w:r w:rsidRPr="00640A2D">
              <w:rPr>
                <w:rFonts w:ascii="Arial Narrow" w:hAnsi="Arial Narrow"/>
                <w:lang w:val="en-US"/>
              </w:rPr>
              <w:t>Understand</w:t>
            </w:r>
          </w:p>
        </w:tc>
        <w:tc>
          <w:tcPr>
            <w:tcW w:w="720" w:type="dxa"/>
          </w:tcPr>
          <w:p w:rsidR="00826B6A" w:rsidRPr="00640A2D" w:rsidRDefault="00826B6A" w:rsidP="00640A2D">
            <w:pPr>
              <w:jc w:val="center"/>
              <w:rPr>
                <w:rFonts w:ascii="Arial Narrow" w:hAnsi="Arial Narrow"/>
                <w:lang w:val="id-ID"/>
              </w:rPr>
            </w:pPr>
          </w:p>
        </w:tc>
        <w:tc>
          <w:tcPr>
            <w:tcW w:w="360" w:type="dxa"/>
            <w:vMerge/>
          </w:tcPr>
          <w:p w:rsidR="00826B6A" w:rsidRPr="00640A2D" w:rsidRDefault="00826B6A" w:rsidP="00640A2D">
            <w:pPr>
              <w:rPr>
                <w:rFonts w:ascii="Arial Narrow" w:hAnsi="Arial Narrow"/>
                <w:lang w:val="id-ID"/>
              </w:rPr>
            </w:pPr>
          </w:p>
        </w:tc>
        <w:tc>
          <w:tcPr>
            <w:tcW w:w="3330" w:type="dxa"/>
            <w:gridSpan w:val="3"/>
          </w:tcPr>
          <w:p w:rsidR="00826B6A" w:rsidRPr="00640A2D" w:rsidRDefault="00826B6A" w:rsidP="00640A2D">
            <w:pPr>
              <w:rPr>
                <w:rFonts w:ascii="Arial Narrow" w:hAnsi="Arial Narrow"/>
                <w:lang w:val="en-US"/>
              </w:rPr>
            </w:pPr>
            <w:r w:rsidRPr="00640A2D">
              <w:rPr>
                <w:rFonts w:ascii="Arial Narrow" w:hAnsi="Arial Narrow"/>
                <w:lang w:val="en-US"/>
              </w:rPr>
              <w:t>Personal Skill</w:t>
            </w:r>
          </w:p>
        </w:tc>
        <w:tc>
          <w:tcPr>
            <w:tcW w:w="1206" w:type="dxa"/>
          </w:tcPr>
          <w:p w:rsidR="00826B6A" w:rsidRPr="00640A2D" w:rsidRDefault="00826B6A" w:rsidP="00640A2D">
            <w:pPr>
              <w:rPr>
                <w:rFonts w:ascii="Arial Narrow" w:hAnsi="Arial Narrow"/>
                <w:color w:val="FF0000"/>
                <w:lang w:val="id-ID"/>
              </w:rPr>
            </w:pPr>
          </w:p>
        </w:tc>
      </w:tr>
      <w:tr w:rsidR="00826B6A" w:rsidRPr="00640A2D" w:rsidTr="00640A2D">
        <w:trPr>
          <w:trHeight w:val="155"/>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jc w:val="right"/>
              <w:rPr>
                <w:rFonts w:ascii="Arial Narrow" w:hAnsi="Arial Narrow"/>
                <w:lang w:val="en-US"/>
              </w:rPr>
            </w:pPr>
            <w:r w:rsidRPr="00640A2D">
              <w:rPr>
                <w:rFonts w:ascii="Arial Narrow" w:hAnsi="Arial Narrow"/>
                <w:lang w:val="en-US"/>
              </w:rPr>
              <w:t>Apply</w:t>
            </w:r>
          </w:p>
        </w:tc>
        <w:tc>
          <w:tcPr>
            <w:tcW w:w="720" w:type="dxa"/>
          </w:tcPr>
          <w:p w:rsidR="00826B6A" w:rsidRPr="00640A2D" w:rsidRDefault="00826B6A" w:rsidP="00640A2D">
            <w:pPr>
              <w:jc w:val="center"/>
              <w:rPr>
                <w:rFonts w:ascii="Arial Narrow" w:hAnsi="Arial Narrow"/>
                <w:lang w:val="id-ID"/>
              </w:rPr>
            </w:pPr>
          </w:p>
        </w:tc>
        <w:tc>
          <w:tcPr>
            <w:tcW w:w="360" w:type="dxa"/>
            <w:vMerge/>
          </w:tcPr>
          <w:p w:rsidR="00826B6A" w:rsidRPr="00640A2D" w:rsidRDefault="00826B6A" w:rsidP="00640A2D">
            <w:pPr>
              <w:rPr>
                <w:rFonts w:ascii="Arial Narrow" w:hAnsi="Arial Narrow"/>
                <w:lang w:val="id-ID"/>
              </w:rPr>
            </w:pPr>
          </w:p>
        </w:tc>
        <w:tc>
          <w:tcPr>
            <w:tcW w:w="3330" w:type="dxa"/>
            <w:gridSpan w:val="3"/>
          </w:tcPr>
          <w:p w:rsidR="00826B6A" w:rsidRPr="00640A2D" w:rsidRDefault="00826B6A" w:rsidP="00640A2D">
            <w:pPr>
              <w:rPr>
                <w:rFonts w:ascii="Arial Narrow" w:hAnsi="Arial Narrow"/>
                <w:lang w:val="en-US"/>
              </w:rPr>
            </w:pPr>
            <w:r w:rsidRPr="00640A2D">
              <w:rPr>
                <w:rFonts w:ascii="Arial Narrow" w:hAnsi="Arial Narrow"/>
                <w:lang w:val="en-US"/>
              </w:rPr>
              <w:t>Interpersonal &amp; CS</w:t>
            </w:r>
          </w:p>
        </w:tc>
        <w:tc>
          <w:tcPr>
            <w:tcW w:w="1206" w:type="dxa"/>
          </w:tcPr>
          <w:p w:rsidR="00826B6A" w:rsidRPr="00640A2D" w:rsidRDefault="00B41A39" w:rsidP="00640A2D">
            <w:pPr>
              <w:rPr>
                <w:rFonts w:ascii="Arial Narrow" w:hAnsi="Arial Narrow"/>
                <w:lang w:val="en-US"/>
              </w:rPr>
            </w:pPr>
            <w:r w:rsidRPr="00640A2D">
              <w:rPr>
                <w:rFonts w:ascii="Arial Narrow" w:hAnsi="Arial Narrow"/>
                <w:lang w:val="en-US"/>
              </w:rPr>
              <w:t>2</w:t>
            </w:r>
          </w:p>
        </w:tc>
      </w:tr>
      <w:tr w:rsidR="00826B6A" w:rsidRPr="00640A2D" w:rsidTr="00640A2D">
        <w:trPr>
          <w:trHeight w:val="341"/>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jc w:val="right"/>
              <w:rPr>
                <w:rFonts w:ascii="Arial Narrow" w:hAnsi="Arial Narrow"/>
                <w:lang w:val="en-US"/>
              </w:rPr>
            </w:pPr>
            <w:r w:rsidRPr="00640A2D">
              <w:rPr>
                <w:rFonts w:ascii="Arial Narrow" w:hAnsi="Arial Narrow"/>
                <w:lang w:val="en-US"/>
              </w:rPr>
              <w:t>Analyze</w:t>
            </w:r>
          </w:p>
        </w:tc>
        <w:tc>
          <w:tcPr>
            <w:tcW w:w="720" w:type="dxa"/>
          </w:tcPr>
          <w:p w:rsidR="00826B6A" w:rsidRPr="00640A2D" w:rsidRDefault="00826B6A" w:rsidP="00640A2D">
            <w:pPr>
              <w:jc w:val="center"/>
              <w:rPr>
                <w:rFonts w:ascii="Arial Narrow" w:hAnsi="Arial Narrow"/>
                <w:lang w:val="id-ID"/>
              </w:rPr>
            </w:pPr>
          </w:p>
        </w:tc>
        <w:tc>
          <w:tcPr>
            <w:tcW w:w="360" w:type="dxa"/>
            <w:vMerge/>
          </w:tcPr>
          <w:p w:rsidR="00826B6A" w:rsidRPr="00640A2D" w:rsidRDefault="00826B6A" w:rsidP="00640A2D">
            <w:pPr>
              <w:rPr>
                <w:rFonts w:ascii="Arial Narrow" w:hAnsi="Arial Narrow"/>
                <w:lang w:val="id-ID"/>
              </w:rPr>
            </w:pPr>
          </w:p>
        </w:tc>
        <w:tc>
          <w:tcPr>
            <w:tcW w:w="3330" w:type="dxa"/>
            <w:gridSpan w:val="3"/>
            <w:tcBorders>
              <w:bottom w:val="single" w:sz="4" w:space="0" w:color="auto"/>
            </w:tcBorders>
          </w:tcPr>
          <w:p w:rsidR="00826B6A" w:rsidRPr="00640A2D" w:rsidRDefault="00826B6A" w:rsidP="00640A2D">
            <w:pPr>
              <w:rPr>
                <w:rFonts w:ascii="Arial Narrow" w:hAnsi="Arial Narrow"/>
                <w:lang w:val="en-US"/>
              </w:rPr>
            </w:pPr>
            <w:r w:rsidRPr="00640A2D">
              <w:rPr>
                <w:rFonts w:ascii="Arial Narrow" w:hAnsi="Arial Narrow"/>
                <w:lang w:val="en-US"/>
              </w:rPr>
              <w:t>Organizational &amp; Business Mgmt Skill</w:t>
            </w:r>
          </w:p>
        </w:tc>
        <w:tc>
          <w:tcPr>
            <w:tcW w:w="1206" w:type="dxa"/>
          </w:tcPr>
          <w:p w:rsidR="00826B6A" w:rsidRPr="00640A2D" w:rsidRDefault="00B41A39" w:rsidP="00640A2D">
            <w:pPr>
              <w:rPr>
                <w:rFonts w:ascii="Arial Narrow" w:hAnsi="Arial Narrow"/>
                <w:lang w:val="en-US"/>
              </w:rPr>
            </w:pPr>
            <w:r w:rsidRPr="00640A2D">
              <w:rPr>
                <w:rFonts w:ascii="Arial Narrow" w:hAnsi="Arial Narrow"/>
                <w:lang w:val="en-US"/>
              </w:rPr>
              <w:t>3</w:t>
            </w:r>
          </w:p>
        </w:tc>
      </w:tr>
      <w:tr w:rsidR="00826B6A" w:rsidRPr="00640A2D" w:rsidTr="00640A2D">
        <w:trPr>
          <w:trHeight w:val="155"/>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jc w:val="right"/>
              <w:rPr>
                <w:rFonts w:ascii="Arial Narrow" w:hAnsi="Arial Narrow"/>
                <w:lang w:val="en-US"/>
              </w:rPr>
            </w:pPr>
            <w:r w:rsidRPr="00640A2D">
              <w:rPr>
                <w:rFonts w:ascii="Arial Narrow" w:hAnsi="Arial Narrow"/>
                <w:lang w:val="en-US"/>
              </w:rPr>
              <w:t>Evaluate</w:t>
            </w:r>
          </w:p>
        </w:tc>
        <w:tc>
          <w:tcPr>
            <w:tcW w:w="720" w:type="dxa"/>
          </w:tcPr>
          <w:p w:rsidR="00826B6A" w:rsidRPr="00640A2D" w:rsidRDefault="00826B6A" w:rsidP="00640A2D">
            <w:pPr>
              <w:jc w:val="center"/>
              <w:rPr>
                <w:rFonts w:ascii="Arial Narrow" w:hAnsi="Arial Narrow"/>
                <w:lang w:val="id-ID"/>
              </w:rPr>
            </w:pPr>
          </w:p>
        </w:tc>
        <w:tc>
          <w:tcPr>
            <w:tcW w:w="360" w:type="dxa"/>
            <w:vMerge/>
            <w:tcBorders>
              <w:right w:val="nil"/>
            </w:tcBorders>
          </w:tcPr>
          <w:p w:rsidR="00826B6A" w:rsidRPr="00640A2D" w:rsidRDefault="00826B6A" w:rsidP="00640A2D">
            <w:pPr>
              <w:rPr>
                <w:rFonts w:ascii="Arial Narrow" w:hAnsi="Arial Narrow"/>
                <w:lang w:val="id-ID"/>
              </w:rPr>
            </w:pPr>
          </w:p>
        </w:tc>
        <w:tc>
          <w:tcPr>
            <w:tcW w:w="3330" w:type="dxa"/>
            <w:gridSpan w:val="3"/>
            <w:tcBorders>
              <w:left w:val="nil"/>
              <w:right w:val="nil"/>
            </w:tcBorders>
          </w:tcPr>
          <w:p w:rsidR="00826B6A" w:rsidRPr="00640A2D" w:rsidRDefault="00826B6A" w:rsidP="00640A2D">
            <w:pPr>
              <w:jc w:val="center"/>
              <w:rPr>
                <w:rFonts w:ascii="Arial Narrow" w:hAnsi="Arial Narrow"/>
                <w:lang w:val="id-ID"/>
              </w:rPr>
            </w:pPr>
          </w:p>
        </w:tc>
        <w:tc>
          <w:tcPr>
            <w:tcW w:w="1206" w:type="dxa"/>
            <w:tcBorders>
              <w:left w:val="nil"/>
            </w:tcBorders>
          </w:tcPr>
          <w:p w:rsidR="00826B6A" w:rsidRPr="00640A2D" w:rsidRDefault="00826B6A" w:rsidP="00640A2D">
            <w:pPr>
              <w:rPr>
                <w:rFonts w:ascii="Arial Narrow" w:hAnsi="Arial Narrow"/>
                <w:color w:val="FF0000"/>
                <w:lang w:val="id-ID"/>
              </w:rPr>
            </w:pPr>
          </w:p>
        </w:tc>
      </w:tr>
      <w:tr w:rsidR="00826B6A" w:rsidRPr="00640A2D" w:rsidTr="00640A2D">
        <w:trPr>
          <w:trHeight w:val="155"/>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jc w:val="right"/>
              <w:rPr>
                <w:rFonts w:ascii="Arial Narrow" w:hAnsi="Arial Narrow"/>
                <w:lang w:val="en-US"/>
              </w:rPr>
            </w:pPr>
            <w:r w:rsidRPr="00640A2D">
              <w:rPr>
                <w:rFonts w:ascii="Arial Narrow" w:hAnsi="Arial Narrow"/>
                <w:lang w:val="en-US"/>
              </w:rPr>
              <w:t>Create</w:t>
            </w:r>
          </w:p>
        </w:tc>
        <w:tc>
          <w:tcPr>
            <w:tcW w:w="720" w:type="dxa"/>
          </w:tcPr>
          <w:p w:rsidR="00826B6A" w:rsidRPr="00640A2D" w:rsidRDefault="00826B6A" w:rsidP="00640A2D">
            <w:pPr>
              <w:jc w:val="center"/>
              <w:rPr>
                <w:rFonts w:ascii="Arial Narrow" w:hAnsi="Arial Narrow"/>
                <w:lang w:val="id-ID"/>
              </w:rPr>
            </w:pPr>
          </w:p>
        </w:tc>
        <w:tc>
          <w:tcPr>
            <w:tcW w:w="360" w:type="dxa"/>
            <w:vMerge/>
            <w:tcBorders>
              <w:right w:val="nil"/>
            </w:tcBorders>
          </w:tcPr>
          <w:p w:rsidR="00826B6A" w:rsidRPr="00640A2D" w:rsidRDefault="00826B6A" w:rsidP="00640A2D">
            <w:pPr>
              <w:rPr>
                <w:rFonts w:ascii="Arial Narrow" w:hAnsi="Arial Narrow"/>
                <w:lang w:val="id-ID"/>
              </w:rPr>
            </w:pPr>
          </w:p>
        </w:tc>
        <w:tc>
          <w:tcPr>
            <w:tcW w:w="3330" w:type="dxa"/>
            <w:gridSpan w:val="3"/>
            <w:tcBorders>
              <w:left w:val="nil"/>
              <w:right w:val="nil"/>
            </w:tcBorders>
          </w:tcPr>
          <w:p w:rsidR="00826B6A" w:rsidRPr="00640A2D" w:rsidRDefault="00826B6A" w:rsidP="00640A2D">
            <w:pPr>
              <w:jc w:val="center"/>
              <w:rPr>
                <w:rFonts w:ascii="Arial Narrow" w:hAnsi="Arial Narrow"/>
                <w:lang w:val="id-ID"/>
              </w:rPr>
            </w:pPr>
          </w:p>
        </w:tc>
        <w:tc>
          <w:tcPr>
            <w:tcW w:w="1206" w:type="dxa"/>
            <w:tcBorders>
              <w:left w:val="nil"/>
            </w:tcBorders>
          </w:tcPr>
          <w:p w:rsidR="00826B6A" w:rsidRPr="00640A2D" w:rsidRDefault="00826B6A" w:rsidP="00640A2D">
            <w:pPr>
              <w:rPr>
                <w:rFonts w:ascii="Arial Narrow" w:hAnsi="Arial Narrow"/>
                <w:color w:val="FF0000"/>
                <w:lang w:val="id-ID"/>
              </w:rPr>
            </w:pPr>
          </w:p>
        </w:tc>
      </w:tr>
      <w:tr w:rsidR="00826B6A" w:rsidRPr="00640A2D" w:rsidTr="00640A2D">
        <w:trPr>
          <w:trHeight w:val="117"/>
          <w:jc w:val="center"/>
        </w:trPr>
        <w:tc>
          <w:tcPr>
            <w:tcW w:w="2879" w:type="dxa"/>
            <w:gridSpan w:val="2"/>
            <w:vMerge w:val="restart"/>
          </w:tcPr>
          <w:p w:rsidR="00826B6A" w:rsidRPr="00640A2D" w:rsidRDefault="00826B6A" w:rsidP="00640A2D">
            <w:pPr>
              <w:rPr>
                <w:rFonts w:ascii="Arial Narrow" w:hAnsi="Arial Narrow"/>
                <w:b/>
                <w:bCs/>
                <w:i/>
                <w:iCs/>
                <w:lang w:val="id-ID"/>
              </w:rPr>
            </w:pPr>
            <w:r w:rsidRPr="00640A2D">
              <w:rPr>
                <w:rFonts w:ascii="Arial Narrow" w:hAnsi="Arial Narrow"/>
                <w:b/>
                <w:bCs/>
                <w:i/>
                <w:iCs/>
                <w:lang w:val="id-ID"/>
              </w:rPr>
              <w:t>Activity (hour/week)</w:t>
            </w:r>
          </w:p>
          <w:p w:rsidR="00826B6A" w:rsidRPr="00640A2D" w:rsidRDefault="00826B6A" w:rsidP="00640A2D">
            <w:pPr>
              <w:rPr>
                <w:rFonts w:ascii="Arial Narrow" w:hAnsi="Arial Narrow"/>
                <w:b/>
                <w:bCs/>
                <w:lang w:val="id-ID"/>
              </w:rPr>
            </w:pPr>
            <w:r w:rsidRPr="00640A2D">
              <w:rPr>
                <w:rFonts w:ascii="Arial Narrow" w:hAnsi="Arial Narrow"/>
                <w:b/>
                <w:bCs/>
                <w:lang w:val="id-ID"/>
              </w:rPr>
              <w:t>Kegiatan per jam per minggu</w:t>
            </w:r>
          </w:p>
        </w:tc>
        <w:tc>
          <w:tcPr>
            <w:tcW w:w="1819" w:type="dxa"/>
            <w:gridSpan w:val="2"/>
          </w:tcPr>
          <w:p w:rsidR="00826B6A" w:rsidRPr="00640A2D" w:rsidRDefault="00826B6A" w:rsidP="00640A2D">
            <w:pPr>
              <w:tabs>
                <w:tab w:val="num" w:pos="505"/>
              </w:tabs>
              <w:jc w:val="right"/>
              <w:rPr>
                <w:rFonts w:ascii="Arial Narrow" w:hAnsi="Arial Narrow"/>
                <w:lang w:val="id-ID"/>
              </w:rPr>
            </w:pPr>
            <w:r w:rsidRPr="00640A2D">
              <w:rPr>
                <w:rFonts w:ascii="Arial Narrow" w:hAnsi="Arial Narrow"/>
                <w:i/>
                <w:iCs/>
                <w:lang w:val="id-ID"/>
              </w:rPr>
              <w:t>Course</w:t>
            </w:r>
            <w:r w:rsidRPr="00640A2D">
              <w:rPr>
                <w:rFonts w:ascii="Arial Narrow" w:hAnsi="Arial Narrow"/>
                <w:lang w:val="id-ID"/>
              </w:rPr>
              <w:t xml:space="preserve"> (kuliah) =</w:t>
            </w:r>
          </w:p>
        </w:tc>
        <w:tc>
          <w:tcPr>
            <w:tcW w:w="720" w:type="dxa"/>
          </w:tcPr>
          <w:p w:rsidR="00826B6A" w:rsidRPr="00640A2D" w:rsidRDefault="00826B6A" w:rsidP="00640A2D">
            <w:pPr>
              <w:tabs>
                <w:tab w:val="num" w:pos="505"/>
              </w:tabs>
              <w:jc w:val="center"/>
              <w:rPr>
                <w:rFonts w:ascii="Arial Narrow" w:hAnsi="Arial Narrow"/>
                <w:lang w:val="en-US"/>
              </w:rPr>
            </w:pPr>
            <w:r w:rsidRPr="00640A2D">
              <w:rPr>
                <w:rFonts w:ascii="Arial Narrow" w:hAnsi="Arial Narrow"/>
                <w:lang w:val="id-ID"/>
              </w:rPr>
              <w:t>1</w:t>
            </w:r>
          </w:p>
        </w:tc>
        <w:tc>
          <w:tcPr>
            <w:tcW w:w="360" w:type="dxa"/>
            <w:vMerge/>
            <w:tcBorders>
              <w:right w:val="nil"/>
            </w:tcBorders>
          </w:tcPr>
          <w:p w:rsidR="00826B6A" w:rsidRPr="00640A2D" w:rsidRDefault="00826B6A" w:rsidP="00640A2D">
            <w:pPr>
              <w:tabs>
                <w:tab w:val="num" w:pos="505"/>
              </w:tabs>
              <w:jc w:val="both"/>
              <w:rPr>
                <w:rFonts w:ascii="Arial Narrow" w:hAnsi="Arial Narrow"/>
                <w:lang w:val="id-ID"/>
              </w:rPr>
            </w:pPr>
          </w:p>
        </w:tc>
        <w:tc>
          <w:tcPr>
            <w:tcW w:w="3330" w:type="dxa"/>
            <w:gridSpan w:val="3"/>
            <w:tcBorders>
              <w:left w:val="nil"/>
              <w:right w:val="nil"/>
            </w:tcBorders>
          </w:tcPr>
          <w:p w:rsidR="00826B6A" w:rsidRPr="00640A2D" w:rsidRDefault="00826B6A" w:rsidP="00640A2D">
            <w:pPr>
              <w:tabs>
                <w:tab w:val="num" w:pos="505"/>
              </w:tabs>
              <w:jc w:val="center"/>
              <w:rPr>
                <w:rFonts w:ascii="Arial Narrow" w:hAnsi="Arial Narrow"/>
                <w:lang w:val="id-ID"/>
              </w:rPr>
            </w:pPr>
          </w:p>
        </w:tc>
        <w:tc>
          <w:tcPr>
            <w:tcW w:w="1206" w:type="dxa"/>
            <w:tcBorders>
              <w:left w:val="nil"/>
            </w:tcBorders>
          </w:tcPr>
          <w:p w:rsidR="00826B6A" w:rsidRPr="00640A2D" w:rsidRDefault="00826B6A" w:rsidP="00640A2D">
            <w:pPr>
              <w:tabs>
                <w:tab w:val="num" w:pos="505"/>
              </w:tabs>
              <w:jc w:val="both"/>
              <w:rPr>
                <w:rFonts w:ascii="Arial Narrow" w:hAnsi="Arial Narrow"/>
                <w:color w:val="FF0000"/>
                <w:lang w:val="id-ID"/>
              </w:rPr>
            </w:pPr>
          </w:p>
        </w:tc>
      </w:tr>
      <w:tr w:rsidR="00826B6A" w:rsidRPr="00640A2D" w:rsidTr="00640A2D">
        <w:trPr>
          <w:trHeight w:val="116"/>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tabs>
                <w:tab w:val="num" w:pos="505"/>
              </w:tabs>
              <w:jc w:val="right"/>
              <w:rPr>
                <w:rFonts w:ascii="Arial Narrow" w:hAnsi="Arial Narrow"/>
                <w:lang w:val="id-ID"/>
              </w:rPr>
            </w:pPr>
            <w:r w:rsidRPr="00640A2D">
              <w:rPr>
                <w:rFonts w:ascii="Arial Narrow" w:hAnsi="Arial Narrow"/>
                <w:i/>
                <w:iCs/>
                <w:lang w:val="id-ID"/>
              </w:rPr>
              <w:t>Tutorial</w:t>
            </w:r>
            <w:r w:rsidRPr="00640A2D">
              <w:rPr>
                <w:rFonts w:ascii="Arial Narrow" w:hAnsi="Arial Narrow"/>
                <w:lang w:val="id-ID"/>
              </w:rPr>
              <w:t xml:space="preserve"> (responsi) =</w:t>
            </w:r>
          </w:p>
        </w:tc>
        <w:tc>
          <w:tcPr>
            <w:tcW w:w="720" w:type="dxa"/>
          </w:tcPr>
          <w:p w:rsidR="00826B6A" w:rsidRPr="00640A2D" w:rsidRDefault="00826B6A" w:rsidP="00640A2D">
            <w:pPr>
              <w:tabs>
                <w:tab w:val="num" w:pos="505"/>
              </w:tabs>
              <w:jc w:val="center"/>
              <w:rPr>
                <w:rFonts w:ascii="Arial Narrow" w:hAnsi="Arial Narrow"/>
                <w:lang w:val="id-ID"/>
              </w:rPr>
            </w:pPr>
            <w:r w:rsidRPr="00640A2D">
              <w:rPr>
                <w:rFonts w:ascii="Arial Narrow" w:hAnsi="Arial Narrow"/>
                <w:lang w:val="en-US"/>
              </w:rPr>
              <w:t>3</w:t>
            </w:r>
          </w:p>
        </w:tc>
        <w:tc>
          <w:tcPr>
            <w:tcW w:w="360" w:type="dxa"/>
            <w:vMerge/>
            <w:tcBorders>
              <w:right w:val="nil"/>
            </w:tcBorders>
          </w:tcPr>
          <w:p w:rsidR="00826B6A" w:rsidRPr="00640A2D" w:rsidRDefault="00826B6A" w:rsidP="00640A2D">
            <w:pPr>
              <w:tabs>
                <w:tab w:val="num" w:pos="505"/>
              </w:tabs>
              <w:jc w:val="both"/>
              <w:rPr>
                <w:rFonts w:ascii="Arial Narrow" w:hAnsi="Arial Narrow"/>
                <w:lang w:val="id-ID"/>
              </w:rPr>
            </w:pPr>
          </w:p>
        </w:tc>
        <w:tc>
          <w:tcPr>
            <w:tcW w:w="3330" w:type="dxa"/>
            <w:gridSpan w:val="3"/>
            <w:tcBorders>
              <w:left w:val="nil"/>
              <w:right w:val="nil"/>
            </w:tcBorders>
          </w:tcPr>
          <w:p w:rsidR="00826B6A" w:rsidRPr="00640A2D" w:rsidRDefault="00826B6A" w:rsidP="00640A2D">
            <w:pPr>
              <w:tabs>
                <w:tab w:val="num" w:pos="505"/>
              </w:tabs>
              <w:jc w:val="center"/>
              <w:rPr>
                <w:rFonts w:ascii="Arial Narrow" w:hAnsi="Arial Narrow"/>
                <w:lang w:val="id-ID"/>
              </w:rPr>
            </w:pPr>
          </w:p>
        </w:tc>
        <w:tc>
          <w:tcPr>
            <w:tcW w:w="1206" w:type="dxa"/>
            <w:tcBorders>
              <w:left w:val="nil"/>
            </w:tcBorders>
          </w:tcPr>
          <w:p w:rsidR="00826B6A" w:rsidRPr="00640A2D" w:rsidRDefault="00826B6A" w:rsidP="00640A2D">
            <w:pPr>
              <w:tabs>
                <w:tab w:val="num" w:pos="505"/>
              </w:tabs>
              <w:jc w:val="both"/>
              <w:rPr>
                <w:rFonts w:ascii="Arial Narrow" w:hAnsi="Arial Narrow"/>
                <w:color w:val="FF0000"/>
                <w:lang w:val="id-ID"/>
              </w:rPr>
            </w:pPr>
          </w:p>
        </w:tc>
      </w:tr>
      <w:tr w:rsidR="00826B6A" w:rsidRPr="00640A2D" w:rsidTr="00640A2D">
        <w:trPr>
          <w:trHeight w:val="116"/>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tabs>
                <w:tab w:val="num" w:pos="505"/>
              </w:tabs>
              <w:jc w:val="right"/>
              <w:rPr>
                <w:rFonts w:ascii="Arial Narrow" w:hAnsi="Arial Narrow"/>
                <w:lang w:val="id-ID"/>
              </w:rPr>
            </w:pPr>
            <w:r w:rsidRPr="00640A2D">
              <w:rPr>
                <w:rFonts w:ascii="Arial Narrow" w:hAnsi="Arial Narrow"/>
                <w:iCs/>
                <w:lang w:val="en-US"/>
              </w:rPr>
              <w:t>Praktikum</w:t>
            </w:r>
            <w:r w:rsidRPr="00640A2D">
              <w:rPr>
                <w:rFonts w:ascii="Arial Narrow" w:hAnsi="Arial Narrow"/>
                <w:lang w:val="id-ID"/>
              </w:rPr>
              <w:t xml:space="preserve"> =</w:t>
            </w:r>
          </w:p>
        </w:tc>
        <w:tc>
          <w:tcPr>
            <w:tcW w:w="720" w:type="dxa"/>
          </w:tcPr>
          <w:p w:rsidR="00826B6A" w:rsidRPr="00640A2D" w:rsidRDefault="00826B6A" w:rsidP="00640A2D">
            <w:pPr>
              <w:tabs>
                <w:tab w:val="num" w:pos="505"/>
              </w:tabs>
              <w:jc w:val="center"/>
              <w:rPr>
                <w:rFonts w:ascii="Arial Narrow" w:hAnsi="Arial Narrow"/>
                <w:lang w:val="en-US"/>
              </w:rPr>
            </w:pPr>
            <w:r w:rsidRPr="00640A2D">
              <w:rPr>
                <w:rFonts w:ascii="Arial Narrow" w:hAnsi="Arial Narrow"/>
                <w:lang w:val="en-US"/>
              </w:rPr>
              <w:t>3</w:t>
            </w:r>
          </w:p>
        </w:tc>
        <w:tc>
          <w:tcPr>
            <w:tcW w:w="360" w:type="dxa"/>
            <w:vMerge/>
            <w:tcBorders>
              <w:right w:val="nil"/>
            </w:tcBorders>
          </w:tcPr>
          <w:p w:rsidR="00826B6A" w:rsidRPr="00640A2D" w:rsidRDefault="00826B6A" w:rsidP="00640A2D">
            <w:pPr>
              <w:tabs>
                <w:tab w:val="num" w:pos="505"/>
              </w:tabs>
              <w:jc w:val="both"/>
              <w:rPr>
                <w:rFonts w:ascii="Arial Narrow" w:hAnsi="Arial Narrow"/>
                <w:lang w:val="id-ID"/>
              </w:rPr>
            </w:pPr>
          </w:p>
        </w:tc>
        <w:tc>
          <w:tcPr>
            <w:tcW w:w="3330" w:type="dxa"/>
            <w:gridSpan w:val="3"/>
            <w:tcBorders>
              <w:left w:val="nil"/>
              <w:right w:val="nil"/>
            </w:tcBorders>
          </w:tcPr>
          <w:p w:rsidR="00826B6A" w:rsidRPr="00640A2D" w:rsidRDefault="00826B6A" w:rsidP="00640A2D">
            <w:pPr>
              <w:tabs>
                <w:tab w:val="num" w:pos="505"/>
              </w:tabs>
              <w:jc w:val="center"/>
              <w:rPr>
                <w:rFonts w:ascii="Arial Narrow" w:hAnsi="Arial Narrow"/>
                <w:lang w:val="id-ID"/>
              </w:rPr>
            </w:pPr>
          </w:p>
        </w:tc>
        <w:tc>
          <w:tcPr>
            <w:tcW w:w="1206" w:type="dxa"/>
            <w:tcBorders>
              <w:left w:val="nil"/>
            </w:tcBorders>
          </w:tcPr>
          <w:p w:rsidR="00826B6A" w:rsidRPr="00640A2D" w:rsidRDefault="00826B6A" w:rsidP="00640A2D">
            <w:pPr>
              <w:tabs>
                <w:tab w:val="num" w:pos="505"/>
              </w:tabs>
              <w:jc w:val="both"/>
              <w:rPr>
                <w:rFonts w:ascii="Arial Narrow" w:hAnsi="Arial Narrow"/>
                <w:color w:val="FF0000"/>
                <w:lang w:val="id-ID"/>
              </w:rPr>
            </w:pPr>
          </w:p>
        </w:tc>
      </w:tr>
      <w:tr w:rsidR="00826B6A" w:rsidRPr="00640A2D" w:rsidTr="00640A2D">
        <w:trPr>
          <w:trHeight w:val="116"/>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tabs>
                <w:tab w:val="num" w:pos="505"/>
              </w:tabs>
              <w:jc w:val="right"/>
              <w:rPr>
                <w:rFonts w:ascii="Arial Narrow" w:hAnsi="Arial Narrow"/>
                <w:lang w:val="id-ID"/>
              </w:rPr>
            </w:pPr>
            <w:r w:rsidRPr="00640A2D">
              <w:rPr>
                <w:rFonts w:ascii="Arial Narrow" w:hAnsi="Arial Narrow"/>
                <w:lang w:val="id-ID"/>
              </w:rPr>
              <w:t>Kerja mandiri =</w:t>
            </w:r>
          </w:p>
        </w:tc>
        <w:tc>
          <w:tcPr>
            <w:tcW w:w="720" w:type="dxa"/>
          </w:tcPr>
          <w:p w:rsidR="00826B6A" w:rsidRPr="00640A2D" w:rsidRDefault="00826B6A" w:rsidP="00640A2D">
            <w:pPr>
              <w:tabs>
                <w:tab w:val="num" w:pos="505"/>
              </w:tabs>
              <w:jc w:val="center"/>
              <w:rPr>
                <w:rFonts w:ascii="Arial Narrow" w:hAnsi="Arial Narrow"/>
                <w:lang w:val="en-US"/>
              </w:rPr>
            </w:pPr>
            <w:r w:rsidRPr="00640A2D">
              <w:rPr>
                <w:rFonts w:ascii="Arial Narrow" w:hAnsi="Arial Narrow"/>
                <w:lang w:val="en-US"/>
              </w:rPr>
              <w:t>3</w:t>
            </w:r>
          </w:p>
        </w:tc>
        <w:tc>
          <w:tcPr>
            <w:tcW w:w="360" w:type="dxa"/>
            <w:vMerge/>
            <w:tcBorders>
              <w:right w:val="nil"/>
            </w:tcBorders>
          </w:tcPr>
          <w:p w:rsidR="00826B6A" w:rsidRPr="00640A2D" w:rsidRDefault="00826B6A" w:rsidP="00640A2D">
            <w:pPr>
              <w:tabs>
                <w:tab w:val="num" w:pos="505"/>
              </w:tabs>
              <w:jc w:val="both"/>
              <w:rPr>
                <w:rFonts w:ascii="Arial Narrow" w:hAnsi="Arial Narrow"/>
                <w:lang w:val="id-ID"/>
              </w:rPr>
            </w:pPr>
          </w:p>
        </w:tc>
        <w:tc>
          <w:tcPr>
            <w:tcW w:w="3330" w:type="dxa"/>
            <w:gridSpan w:val="3"/>
            <w:tcBorders>
              <w:left w:val="nil"/>
              <w:right w:val="nil"/>
            </w:tcBorders>
          </w:tcPr>
          <w:p w:rsidR="00826B6A" w:rsidRPr="00640A2D" w:rsidRDefault="00826B6A" w:rsidP="00640A2D">
            <w:pPr>
              <w:tabs>
                <w:tab w:val="num" w:pos="505"/>
              </w:tabs>
              <w:jc w:val="center"/>
              <w:rPr>
                <w:rFonts w:ascii="Arial Narrow" w:hAnsi="Arial Narrow"/>
                <w:lang w:val="id-ID"/>
              </w:rPr>
            </w:pPr>
          </w:p>
        </w:tc>
        <w:tc>
          <w:tcPr>
            <w:tcW w:w="1206" w:type="dxa"/>
            <w:tcBorders>
              <w:left w:val="nil"/>
            </w:tcBorders>
          </w:tcPr>
          <w:p w:rsidR="00826B6A" w:rsidRPr="00640A2D" w:rsidRDefault="00826B6A" w:rsidP="00640A2D">
            <w:pPr>
              <w:tabs>
                <w:tab w:val="num" w:pos="505"/>
              </w:tabs>
              <w:jc w:val="both"/>
              <w:rPr>
                <w:rFonts w:ascii="Arial Narrow" w:hAnsi="Arial Narrow"/>
                <w:color w:val="FF0000"/>
                <w:lang w:val="id-ID"/>
              </w:rPr>
            </w:pPr>
          </w:p>
        </w:tc>
      </w:tr>
      <w:tr w:rsidR="00826B6A" w:rsidRPr="00640A2D" w:rsidTr="00640A2D">
        <w:trPr>
          <w:trHeight w:val="116"/>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tabs>
                <w:tab w:val="num" w:pos="505"/>
              </w:tabs>
              <w:jc w:val="right"/>
              <w:rPr>
                <w:rFonts w:ascii="Arial Narrow" w:hAnsi="Arial Narrow"/>
                <w:lang w:val="en-US"/>
              </w:rPr>
            </w:pPr>
            <w:r w:rsidRPr="00640A2D">
              <w:rPr>
                <w:rFonts w:ascii="Arial Narrow" w:hAnsi="Arial Narrow"/>
                <w:lang w:val="en-US"/>
              </w:rPr>
              <w:t>Tugas =</w:t>
            </w:r>
          </w:p>
        </w:tc>
        <w:tc>
          <w:tcPr>
            <w:tcW w:w="720" w:type="dxa"/>
          </w:tcPr>
          <w:p w:rsidR="00826B6A" w:rsidRPr="00640A2D" w:rsidRDefault="00826B6A" w:rsidP="00640A2D">
            <w:pPr>
              <w:tabs>
                <w:tab w:val="num" w:pos="505"/>
              </w:tabs>
              <w:jc w:val="center"/>
              <w:rPr>
                <w:rFonts w:ascii="Arial Narrow" w:hAnsi="Arial Narrow"/>
                <w:lang w:val="en-US"/>
              </w:rPr>
            </w:pPr>
            <w:r w:rsidRPr="00640A2D">
              <w:rPr>
                <w:rFonts w:ascii="Arial Narrow" w:hAnsi="Arial Narrow"/>
                <w:lang w:val="en-US"/>
              </w:rPr>
              <w:t>2</w:t>
            </w:r>
          </w:p>
        </w:tc>
        <w:tc>
          <w:tcPr>
            <w:tcW w:w="360" w:type="dxa"/>
            <w:vMerge/>
            <w:tcBorders>
              <w:right w:val="nil"/>
            </w:tcBorders>
          </w:tcPr>
          <w:p w:rsidR="00826B6A" w:rsidRPr="00640A2D" w:rsidRDefault="00826B6A" w:rsidP="00640A2D">
            <w:pPr>
              <w:tabs>
                <w:tab w:val="num" w:pos="505"/>
              </w:tabs>
              <w:jc w:val="both"/>
              <w:rPr>
                <w:rFonts w:ascii="Arial Narrow" w:hAnsi="Arial Narrow"/>
                <w:lang w:val="id-ID"/>
              </w:rPr>
            </w:pPr>
          </w:p>
        </w:tc>
        <w:tc>
          <w:tcPr>
            <w:tcW w:w="3330" w:type="dxa"/>
            <w:gridSpan w:val="3"/>
            <w:tcBorders>
              <w:left w:val="nil"/>
              <w:right w:val="nil"/>
            </w:tcBorders>
          </w:tcPr>
          <w:p w:rsidR="00826B6A" w:rsidRPr="00640A2D" w:rsidRDefault="00826B6A" w:rsidP="00640A2D">
            <w:pPr>
              <w:tabs>
                <w:tab w:val="num" w:pos="505"/>
              </w:tabs>
              <w:jc w:val="center"/>
              <w:rPr>
                <w:rFonts w:ascii="Arial Narrow" w:hAnsi="Arial Narrow"/>
                <w:lang w:val="id-ID"/>
              </w:rPr>
            </w:pPr>
          </w:p>
        </w:tc>
        <w:tc>
          <w:tcPr>
            <w:tcW w:w="1206" w:type="dxa"/>
            <w:tcBorders>
              <w:left w:val="nil"/>
            </w:tcBorders>
          </w:tcPr>
          <w:p w:rsidR="00826B6A" w:rsidRPr="00640A2D" w:rsidRDefault="00826B6A" w:rsidP="00640A2D">
            <w:pPr>
              <w:tabs>
                <w:tab w:val="num" w:pos="505"/>
              </w:tabs>
              <w:jc w:val="both"/>
              <w:rPr>
                <w:rFonts w:ascii="Arial Narrow" w:hAnsi="Arial Narrow"/>
                <w:color w:val="FF0000"/>
                <w:lang w:val="id-ID"/>
              </w:rPr>
            </w:pPr>
          </w:p>
        </w:tc>
      </w:tr>
      <w:tr w:rsidR="00826B6A" w:rsidRPr="00640A2D" w:rsidTr="00640A2D">
        <w:trPr>
          <w:trHeight w:val="174"/>
          <w:jc w:val="center"/>
        </w:trPr>
        <w:tc>
          <w:tcPr>
            <w:tcW w:w="2879" w:type="dxa"/>
            <w:gridSpan w:val="2"/>
            <w:vMerge w:val="restart"/>
          </w:tcPr>
          <w:p w:rsidR="00826B6A" w:rsidRPr="00640A2D" w:rsidRDefault="00826B6A" w:rsidP="00640A2D">
            <w:pPr>
              <w:rPr>
                <w:rFonts w:ascii="Arial Narrow" w:hAnsi="Arial Narrow"/>
                <w:b/>
                <w:bCs/>
                <w:lang w:val="en-US"/>
              </w:rPr>
            </w:pPr>
            <w:r w:rsidRPr="00640A2D">
              <w:rPr>
                <w:rFonts w:ascii="Arial Narrow" w:hAnsi="Arial Narrow"/>
                <w:b/>
                <w:bCs/>
                <w:iCs/>
                <w:lang w:val="en-US"/>
              </w:rPr>
              <w:t>Evaluasi Proses Belajar Mengajar (Penilaian)</w:t>
            </w:r>
          </w:p>
        </w:tc>
        <w:tc>
          <w:tcPr>
            <w:tcW w:w="1819" w:type="dxa"/>
            <w:gridSpan w:val="2"/>
          </w:tcPr>
          <w:p w:rsidR="00826B6A" w:rsidRPr="00640A2D" w:rsidRDefault="00826B6A" w:rsidP="00640A2D">
            <w:pPr>
              <w:tabs>
                <w:tab w:val="num" w:pos="505"/>
              </w:tabs>
              <w:jc w:val="right"/>
              <w:rPr>
                <w:rFonts w:ascii="Arial Narrow" w:hAnsi="Arial Narrow"/>
                <w:lang w:val="id-ID"/>
              </w:rPr>
            </w:pPr>
            <w:r w:rsidRPr="00640A2D">
              <w:rPr>
                <w:rFonts w:ascii="Arial Narrow" w:hAnsi="Arial Narrow"/>
                <w:lang w:val="id-ID"/>
              </w:rPr>
              <w:t>UTS =</w:t>
            </w:r>
          </w:p>
        </w:tc>
        <w:tc>
          <w:tcPr>
            <w:tcW w:w="720" w:type="dxa"/>
          </w:tcPr>
          <w:p w:rsidR="00826B6A" w:rsidRPr="00640A2D" w:rsidRDefault="000A1F87" w:rsidP="00640A2D">
            <w:pPr>
              <w:tabs>
                <w:tab w:val="num" w:pos="505"/>
              </w:tabs>
              <w:jc w:val="center"/>
              <w:rPr>
                <w:rFonts w:ascii="Arial Narrow" w:hAnsi="Arial Narrow"/>
                <w:lang w:val="id-ID"/>
              </w:rPr>
            </w:pPr>
            <w:r w:rsidRPr="00640A2D">
              <w:rPr>
                <w:rFonts w:ascii="Arial Narrow" w:hAnsi="Arial Narrow"/>
                <w:lang w:val="id-ID"/>
              </w:rPr>
              <w:t>30</w:t>
            </w:r>
          </w:p>
        </w:tc>
        <w:tc>
          <w:tcPr>
            <w:tcW w:w="4896" w:type="dxa"/>
            <w:gridSpan w:val="5"/>
          </w:tcPr>
          <w:p w:rsidR="00826B6A" w:rsidRPr="00640A2D" w:rsidRDefault="00826B6A" w:rsidP="00640A2D">
            <w:pPr>
              <w:tabs>
                <w:tab w:val="num" w:pos="505"/>
              </w:tabs>
              <w:jc w:val="both"/>
              <w:rPr>
                <w:rFonts w:ascii="Arial Narrow" w:hAnsi="Arial Narrow"/>
                <w:lang w:val="id-ID"/>
              </w:rPr>
            </w:pPr>
          </w:p>
        </w:tc>
      </w:tr>
      <w:tr w:rsidR="00826B6A" w:rsidRPr="00640A2D" w:rsidTr="00640A2D">
        <w:trPr>
          <w:trHeight w:val="172"/>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tabs>
                <w:tab w:val="num" w:pos="505"/>
              </w:tabs>
              <w:jc w:val="right"/>
              <w:rPr>
                <w:rFonts w:ascii="Arial Narrow" w:hAnsi="Arial Narrow"/>
                <w:lang w:val="id-ID"/>
              </w:rPr>
            </w:pPr>
            <w:r w:rsidRPr="00640A2D">
              <w:rPr>
                <w:rFonts w:ascii="Arial Narrow" w:hAnsi="Arial Narrow"/>
                <w:lang w:val="id-ID"/>
              </w:rPr>
              <w:t>UAS =</w:t>
            </w:r>
          </w:p>
        </w:tc>
        <w:tc>
          <w:tcPr>
            <w:tcW w:w="720" w:type="dxa"/>
          </w:tcPr>
          <w:p w:rsidR="00826B6A" w:rsidRPr="00640A2D" w:rsidRDefault="000A1F87" w:rsidP="00640A2D">
            <w:pPr>
              <w:tabs>
                <w:tab w:val="num" w:pos="505"/>
              </w:tabs>
              <w:jc w:val="center"/>
              <w:rPr>
                <w:rFonts w:ascii="Arial Narrow" w:hAnsi="Arial Narrow"/>
                <w:lang w:val="id-ID"/>
              </w:rPr>
            </w:pPr>
            <w:r w:rsidRPr="00640A2D">
              <w:rPr>
                <w:rFonts w:ascii="Arial Narrow" w:hAnsi="Arial Narrow"/>
                <w:lang w:val="id-ID"/>
              </w:rPr>
              <w:t>30</w:t>
            </w:r>
          </w:p>
        </w:tc>
        <w:tc>
          <w:tcPr>
            <w:tcW w:w="4896" w:type="dxa"/>
            <w:gridSpan w:val="5"/>
          </w:tcPr>
          <w:p w:rsidR="00826B6A" w:rsidRPr="00640A2D" w:rsidRDefault="00826B6A" w:rsidP="00640A2D">
            <w:pPr>
              <w:tabs>
                <w:tab w:val="num" w:pos="505"/>
              </w:tabs>
              <w:jc w:val="both"/>
              <w:rPr>
                <w:rFonts w:ascii="Arial Narrow" w:hAnsi="Arial Narrow"/>
                <w:lang w:val="id-ID"/>
              </w:rPr>
            </w:pPr>
          </w:p>
        </w:tc>
      </w:tr>
      <w:tr w:rsidR="00826B6A" w:rsidRPr="00640A2D" w:rsidTr="00640A2D">
        <w:trPr>
          <w:trHeight w:val="172"/>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tabs>
                <w:tab w:val="num" w:pos="505"/>
              </w:tabs>
              <w:jc w:val="right"/>
              <w:rPr>
                <w:rFonts w:ascii="Arial Narrow" w:hAnsi="Arial Narrow"/>
                <w:lang w:val="id-ID"/>
              </w:rPr>
            </w:pPr>
            <w:r w:rsidRPr="00640A2D">
              <w:rPr>
                <w:rFonts w:ascii="Arial Narrow" w:hAnsi="Arial Narrow"/>
                <w:lang w:val="id-ID"/>
              </w:rPr>
              <w:t>Tugas =</w:t>
            </w:r>
          </w:p>
        </w:tc>
        <w:tc>
          <w:tcPr>
            <w:tcW w:w="720" w:type="dxa"/>
          </w:tcPr>
          <w:p w:rsidR="00826B6A" w:rsidRPr="00640A2D" w:rsidRDefault="000A1F87" w:rsidP="00640A2D">
            <w:pPr>
              <w:tabs>
                <w:tab w:val="num" w:pos="505"/>
              </w:tabs>
              <w:jc w:val="center"/>
              <w:rPr>
                <w:rFonts w:ascii="Arial Narrow" w:hAnsi="Arial Narrow"/>
                <w:lang w:val="id-ID"/>
              </w:rPr>
            </w:pPr>
            <w:r w:rsidRPr="00640A2D">
              <w:rPr>
                <w:rFonts w:ascii="Arial Narrow" w:hAnsi="Arial Narrow"/>
                <w:lang w:val="id-ID"/>
              </w:rPr>
              <w:t>40</w:t>
            </w:r>
          </w:p>
        </w:tc>
        <w:tc>
          <w:tcPr>
            <w:tcW w:w="4896" w:type="dxa"/>
            <w:gridSpan w:val="5"/>
          </w:tcPr>
          <w:p w:rsidR="00826B6A" w:rsidRPr="00640A2D" w:rsidRDefault="00826B6A" w:rsidP="00640A2D">
            <w:pPr>
              <w:tabs>
                <w:tab w:val="num" w:pos="505"/>
              </w:tabs>
              <w:jc w:val="both"/>
              <w:rPr>
                <w:rFonts w:ascii="Arial Narrow" w:hAnsi="Arial Narrow"/>
                <w:lang w:val="id-ID"/>
              </w:rPr>
            </w:pPr>
          </w:p>
        </w:tc>
      </w:tr>
      <w:tr w:rsidR="00826B6A" w:rsidRPr="00640A2D" w:rsidTr="00640A2D">
        <w:trPr>
          <w:trHeight w:val="113"/>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tabs>
                <w:tab w:val="num" w:pos="505"/>
              </w:tabs>
              <w:jc w:val="right"/>
              <w:rPr>
                <w:rFonts w:ascii="Arial Narrow" w:hAnsi="Arial Narrow"/>
                <w:lang w:val="id-ID"/>
              </w:rPr>
            </w:pPr>
            <w:r w:rsidRPr="00640A2D">
              <w:rPr>
                <w:rFonts w:ascii="Arial Narrow" w:hAnsi="Arial Narrow"/>
                <w:lang w:val="id-ID"/>
              </w:rPr>
              <w:t>Praktikum =</w:t>
            </w:r>
          </w:p>
        </w:tc>
        <w:tc>
          <w:tcPr>
            <w:tcW w:w="720" w:type="dxa"/>
          </w:tcPr>
          <w:p w:rsidR="00826B6A" w:rsidRPr="00640A2D" w:rsidRDefault="00826B6A" w:rsidP="00640A2D">
            <w:pPr>
              <w:tabs>
                <w:tab w:val="num" w:pos="505"/>
              </w:tabs>
              <w:jc w:val="center"/>
              <w:rPr>
                <w:rFonts w:ascii="Arial Narrow" w:hAnsi="Arial Narrow"/>
                <w:lang w:val="id-ID"/>
              </w:rPr>
            </w:pPr>
          </w:p>
        </w:tc>
        <w:tc>
          <w:tcPr>
            <w:tcW w:w="4896" w:type="dxa"/>
            <w:gridSpan w:val="5"/>
          </w:tcPr>
          <w:p w:rsidR="00826B6A" w:rsidRPr="00640A2D" w:rsidRDefault="00826B6A" w:rsidP="00640A2D">
            <w:pPr>
              <w:tabs>
                <w:tab w:val="num" w:pos="505"/>
              </w:tabs>
              <w:jc w:val="both"/>
              <w:rPr>
                <w:rFonts w:ascii="Arial Narrow" w:hAnsi="Arial Narrow"/>
                <w:lang w:val="id-ID"/>
              </w:rPr>
            </w:pPr>
          </w:p>
        </w:tc>
      </w:tr>
      <w:tr w:rsidR="00826B6A" w:rsidRPr="00640A2D" w:rsidTr="00640A2D">
        <w:trPr>
          <w:trHeight w:val="112"/>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tabs>
                <w:tab w:val="num" w:pos="505"/>
              </w:tabs>
              <w:jc w:val="right"/>
              <w:rPr>
                <w:rFonts w:ascii="Arial Narrow" w:hAnsi="Arial Narrow"/>
                <w:lang w:val="id-ID"/>
              </w:rPr>
            </w:pPr>
            <w:r w:rsidRPr="00640A2D">
              <w:rPr>
                <w:rFonts w:ascii="Arial Narrow" w:hAnsi="Arial Narrow"/>
                <w:lang w:val="en-US"/>
              </w:rPr>
              <w:t>Kuis</w:t>
            </w:r>
            <w:r w:rsidRPr="00640A2D">
              <w:rPr>
                <w:rFonts w:ascii="Arial Narrow" w:hAnsi="Arial Narrow"/>
                <w:lang w:val="id-ID"/>
              </w:rPr>
              <w:t xml:space="preserve"> =</w:t>
            </w:r>
          </w:p>
        </w:tc>
        <w:tc>
          <w:tcPr>
            <w:tcW w:w="720" w:type="dxa"/>
          </w:tcPr>
          <w:p w:rsidR="00826B6A" w:rsidRPr="00640A2D" w:rsidRDefault="00826B6A" w:rsidP="00640A2D">
            <w:pPr>
              <w:tabs>
                <w:tab w:val="num" w:pos="505"/>
              </w:tabs>
              <w:jc w:val="center"/>
              <w:rPr>
                <w:rFonts w:ascii="Arial Narrow" w:hAnsi="Arial Narrow"/>
                <w:lang w:val="en-US"/>
              </w:rPr>
            </w:pPr>
          </w:p>
        </w:tc>
        <w:tc>
          <w:tcPr>
            <w:tcW w:w="4896" w:type="dxa"/>
            <w:gridSpan w:val="5"/>
          </w:tcPr>
          <w:p w:rsidR="00826B6A" w:rsidRPr="00640A2D" w:rsidRDefault="00826B6A" w:rsidP="00640A2D">
            <w:pPr>
              <w:tabs>
                <w:tab w:val="num" w:pos="505"/>
              </w:tabs>
              <w:jc w:val="both"/>
              <w:rPr>
                <w:rFonts w:ascii="Arial Narrow" w:hAnsi="Arial Narrow"/>
                <w:lang w:val="id-ID"/>
              </w:rPr>
            </w:pPr>
          </w:p>
        </w:tc>
      </w:tr>
      <w:tr w:rsidR="00826B6A" w:rsidRPr="00640A2D" w:rsidTr="00640A2D">
        <w:trPr>
          <w:trHeight w:val="112"/>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tabs>
                <w:tab w:val="num" w:pos="505"/>
              </w:tabs>
              <w:jc w:val="right"/>
              <w:rPr>
                <w:rFonts w:ascii="Arial Narrow" w:hAnsi="Arial Narrow"/>
                <w:lang w:val="en-US"/>
              </w:rPr>
            </w:pPr>
            <w:r w:rsidRPr="00640A2D">
              <w:rPr>
                <w:rFonts w:ascii="Arial Narrow" w:hAnsi="Arial Narrow"/>
                <w:lang w:val="en-US"/>
              </w:rPr>
              <w:t>Proyek =</w:t>
            </w:r>
          </w:p>
        </w:tc>
        <w:tc>
          <w:tcPr>
            <w:tcW w:w="720" w:type="dxa"/>
          </w:tcPr>
          <w:p w:rsidR="00826B6A" w:rsidRPr="00640A2D" w:rsidRDefault="00826B6A" w:rsidP="00640A2D">
            <w:pPr>
              <w:tabs>
                <w:tab w:val="num" w:pos="505"/>
              </w:tabs>
              <w:jc w:val="center"/>
              <w:rPr>
                <w:rFonts w:ascii="Arial Narrow" w:hAnsi="Arial Narrow"/>
                <w:lang w:val="en-US"/>
              </w:rPr>
            </w:pPr>
          </w:p>
        </w:tc>
        <w:tc>
          <w:tcPr>
            <w:tcW w:w="4896" w:type="dxa"/>
            <w:gridSpan w:val="5"/>
          </w:tcPr>
          <w:p w:rsidR="00826B6A" w:rsidRPr="00640A2D" w:rsidRDefault="00826B6A" w:rsidP="00640A2D">
            <w:pPr>
              <w:tabs>
                <w:tab w:val="num" w:pos="505"/>
              </w:tabs>
              <w:jc w:val="both"/>
              <w:rPr>
                <w:rFonts w:ascii="Arial Narrow" w:hAnsi="Arial Narrow"/>
                <w:lang w:val="id-ID"/>
              </w:rPr>
            </w:pPr>
          </w:p>
        </w:tc>
      </w:tr>
      <w:tr w:rsidR="00826B6A" w:rsidRPr="00640A2D" w:rsidTr="00640A2D">
        <w:trPr>
          <w:trHeight w:val="112"/>
          <w:jc w:val="center"/>
        </w:trPr>
        <w:tc>
          <w:tcPr>
            <w:tcW w:w="2879" w:type="dxa"/>
            <w:gridSpan w:val="2"/>
            <w:vMerge/>
          </w:tcPr>
          <w:p w:rsidR="00826B6A" w:rsidRPr="00640A2D" w:rsidRDefault="00826B6A" w:rsidP="00640A2D">
            <w:pPr>
              <w:rPr>
                <w:rFonts w:ascii="Arial Narrow" w:hAnsi="Arial Narrow"/>
                <w:b/>
                <w:bCs/>
                <w:i/>
                <w:iCs/>
                <w:lang w:val="id-ID"/>
              </w:rPr>
            </w:pPr>
          </w:p>
        </w:tc>
        <w:tc>
          <w:tcPr>
            <w:tcW w:w="1819" w:type="dxa"/>
            <w:gridSpan w:val="2"/>
          </w:tcPr>
          <w:p w:rsidR="00826B6A" w:rsidRPr="00640A2D" w:rsidRDefault="00826B6A" w:rsidP="00640A2D">
            <w:pPr>
              <w:tabs>
                <w:tab w:val="num" w:pos="505"/>
              </w:tabs>
              <w:jc w:val="right"/>
              <w:rPr>
                <w:rFonts w:ascii="Arial Narrow" w:hAnsi="Arial Narrow"/>
                <w:lang w:val="en-US"/>
              </w:rPr>
            </w:pPr>
            <w:r w:rsidRPr="00640A2D">
              <w:rPr>
                <w:rFonts w:ascii="Arial Narrow" w:hAnsi="Arial Narrow"/>
                <w:lang w:val="en-US"/>
              </w:rPr>
              <w:t>Softskill =</w:t>
            </w:r>
          </w:p>
        </w:tc>
        <w:tc>
          <w:tcPr>
            <w:tcW w:w="720" w:type="dxa"/>
          </w:tcPr>
          <w:p w:rsidR="00826B6A" w:rsidRPr="00640A2D" w:rsidRDefault="00826B6A" w:rsidP="00640A2D">
            <w:pPr>
              <w:tabs>
                <w:tab w:val="num" w:pos="505"/>
              </w:tabs>
              <w:jc w:val="center"/>
              <w:rPr>
                <w:rFonts w:ascii="Arial Narrow" w:hAnsi="Arial Narrow"/>
                <w:lang w:val="id-ID"/>
              </w:rPr>
            </w:pPr>
          </w:p>
        </w:tc>
        <w:tc>
          <w:tcPr>
            <w:tcW w:w="4896" w:type="dxa"/>
            <w:gridSpan w:val="5"/>
          </w:tcPr>
          <w:p w:rsidR="00826B6A" w:rsidRPr="00640A2D" w:rsidRDefault="00826B6A" w:rsidP="00640A2D">
            <w:pPr>
              <w:tabs>
                <w:tab w:val="num" w:pos="505"/>
              </w:tabs>
              <w:jc w:val="both"/>
              <w:rPr>
                <w:rFonts w:ascii="Arial Narrow" w:hAnsi="Arial Narrow"/>
                <w:lang w:val="id-ID"/>
              </w:rPr>
            </w:pPr>
          </w:p>
        </w:tc>
      </w:tr>
      <w:tr w:rsidR="00826B6A" w:rsidRPr="00640A2D" w:rsidTr="00640A2D">
        <w:trPr>
          <w:trHeight w:val="1070"/>
          <w:jc w:val="center"/>
        </w:trPr>
        <w:tc>
          <w:tcPr>
            <w:tcW w:w="2879" w:type="dxa"/>
            <w:gridSpan w:val="2"/>
          </w:tcPr>
          <w:p w:rsidR="00826B6A" w:rsidRPr="00640A2D" w:rsidRDefault="00826B6A" w:rsidP="00640A2D">
            <w:pPr>
              <w:rPr>
                <w:rFonts w:ascii="Arial Narrow" w:hAnsi="Arial Narrow"/>
                <w:b/>
                <w:bCs/>
                <w:i/>
                <w:iCs/>
                <w:lang w:val="id-ID"/>
              </w:rPr>
            </w:pPr>
            <w:r w:rsidRPr="00640A2D">
              <w:rPr>
                <w:rFonts w:ascii="Arial Narrow" w:hAnsi="Arial Narrow"/>
                <w:b/>
                <w:bCs/>
                <w:i/>
                <w:iCs/>
                <w:lang w:val="id-ID"/>
              </w:rPr>
              <w:t>References/Bibliography</w:t>
            </w:r>
          </w:p>
          <w:p w:rsidR="00826B6A" w:rsidRPr="00640A2D" w:rsidRDefault="00826B6A" w:rsidP="00640A2D">
            <w:pPr>
              <w:rPr>
                <w:rFonts w:ascii="Arial Narrow" w:hAnsi="Arial Narrow"/>
                <w:lang w:val="id-ID"/>
              </w:rPr>
            </w:pPr>
            <w:r w:rsidRPr="00640A2D">
              <w:rPr>
                <w:rFonts w:ascii="Arial Narrow" w:hAnsi="Arial Narrow"/>
                <w:b/>
                <w:bCs/>
                <w:lang w:val="id-ID"/>
              </w:rPr>
              <w:t>Referensi</w:t>
            </w:r>
          </w:p>
        </w:tc>
        <w:tc>
          <w:tcPr>
            <w:tcW w:w="7435" w:type="dxa"/>
            <w:gridSpan w:val="8"/>
          </w:tcPr>
          <w:p w:rsidR="00826B6A" w:rsidRPr="00640A2D" w:rsidRDefault="00826B6A" w:rsidP="00640A2D">
            <w:pPr>
              <w:jc w:val="both"/>
              <w:rPr>
                <w:rFonts w:ascii="Arial Narrow" w:hAnsi="Arial Narrow"/>
                <w:lang w:val="id-ID"/>
              </w:rPr>
            </w:pPr>
            <w:r w:rsidRPr="00640A2D">
              <w:rPr>
                <w:rFonts w:ascii="Arial Narrow" w:hAnsi="Arial Narrow"/>
                <w:lang w:val="en-US"/>
              </w:rPr>
              <w:t>Referensi</w:t>
            </w:r>
            <w:r w:rsidRPr="00640A2D">
              <w:rPr>
                <w:rFonts w:ascii="Arial Narrow" w:hAnsi="Arial Narrow"/>
                <w:lang w:val="id-ID"/>
              </w:rPr>
              <w:t xml:space="preserve"> wajib:</w:t>
            </w:r>
          </w:p>
          <w:p w:rsidR="00640A2D" w:rsidRDefault="00826B6A" w:rsidP="00640A2D">
            <w:pPr>
              <w:pStyle w:val="ListParagraph"/>
              <w:numPr>
                <w:ilvl w:val="0"/>
                <w:numId w:val="7"/>
              </w:numPr>
              <w:rPr>
                <w:rFonts w:ascii="Arial Narrow" w:hAnsi="Arial Narrow"/>
                <w:lang w:val="en-US"/>
              </w:rPr>
            </w:pPr>
            <w:r w:rsidRPr="00640A2D">
              <w:rPr>
                <w:rFonts w:ascii="Arial Narrow" w:hAnsi="Arial Narrow"/>
                <w:lang w:val="en-US"/>
              </w:rPr>
              <w:t xml:space="preserve">Arens, Elder &amp; Beasley, 2006, </w:t>
            </w:r>
            <w:r w:rsidRPr="00640A2D">
              <w:rPr>
                <w:rFonts w:ascii="Arial Narrow" w:hAnsi="Arial Narrow"/>
                <w:b/>
                <w:i/>
                <w:lang w:val="en-US"/>
              </w:rPr>
              <w:t>Auditing and Assurance Services</w:t>
            </w:r>
            <w:r w:rsidRPr="00640A2D">
              <w:rPr>
                <w:rFonts w:ascii="Arial Narrow" w:hAnsi="Arial Narrow"/>
                <w:lang w:val="en-US"/>
              </w:rPr>
              <w:t xml:space="preserve">, 11 th </w:t>
            </w:r>
            <w:r w:rsidR="00D8367C" w:rsidRPr="00640A2D">
              <w:rPr>
                <w:rFonts w:ascii="Arial Narrow" w:hAnsi="Arial Narrow"/>
                <w:lang w:val="en-US"/>
              </w:rPr>
              <w:t>edition,</w:t>
            </w:r>
            <w:r w:rsidRPr="00640A2D">
              <w:rPr>
                <w:rFonts w:ascii="Arial Narrow" w:hAnsi="Arial Narrow"/>
                <w:lang w:val="en-US"/>
              </w:rPr>
              <w:t xml:space="preserve"> Prentice Hall;</w:t>
            </w:r>
          </w:p>
          <w:p w:rsidR="00640A2D" w:rsidRPr="00640A2D" w:rsidRDefault="00826B6A" w:rsidP="00640A2D">
            <w:pPr>
              <w:pStyle w:val="ListParagraph"/>
              <w:numPr>
                <w:ilvl w:val="0"/>
                <w:numId w:val="7"/>
              </w:numPr>
              <w:rPr>
                <w:rFonts w:ascii="Arial Narrow" w:hAnsi="Arial Narrow"/>
                <w:lang w:val="en-US"/>
              </w:rPr>
            </w:pPr>
            <w:r w:rsidRPr="00640A2D">
              <w:rPr>
                <w:rFonts w:ascii="Arial Narrow" w:hAnsi="Arial Narrow"/>
                <w:lang w:val="en-US"/>
              </w:rPr>
              <w:t xml:space="preserve">Messier, Jr William F, Steven M Glover, Douglas F. Prawitt, 2006, </w:t>
            </w:r>
            <w:r w:rsidRPr="00640A2D">
              <w:rPr>
                <w:rFonts w:ascii="Arial Narrow" w:hAnsi="Arial Narrow"/>
                <w:b/>
                <w:i/>
                <w:lang w:val="en-US"/>
              </w:rPr>
              <w:t>Auditing Assurance Services,  A Systematic Approach</w:t>
            </w:r>
            <w:r w:rsidR="00640A2D" w:rsidRPr="00640A2D">
              <w:rPr>
                <w:rFonts w:ascii="Arial Narrow" w:hAnsi="Arial Narrow"/>
                <w:lang w:val="en-US"/>
              </w:rPr>
              <w:t xml:space="preserve">, Fourth Edition, </w:t>
            </w:r>
            <w:r w:rsidRPr="00640A2D">
              <w:rPr>
                <w:rFonts w:ascii="Arial Narrow" w:hAnsi="Arial Narrow"/>
                <w:lang w:val="en-US"/>
              </w:rPr>
              <w:t>Mc Graw-Hill-Irwin;</w:t>
            </w:r>
            <w:r w:rsidR="00640A2D" w:rsidRPr="00640A2D">
              <w:rPr>
                <w:rFonts w:ascii="Arial Narrow" w:hAnsi="Arial Narrow"/>
                <w:lang w:val="en-US"/>
              </w:rPr>
              <w:t xml:space="preserve"> </w:t>
            </w:r>
          </w:p>
          <w:p w:rsidR="00826B6A" w:rsidRPr="00640A2D" w:rsidRDefault="00640A2D" w:rsidP="00640A2D">
            <w:pPr>
              <w:pStyle w:val="ListParagraph"/>
              <w:numPr>
                <w:ilvl w:val="0"/>
                <w:numId w:val="7"/>
              </w:numPr>
              <w:rPr>
                <w:rFonts w:ascii="Arial Narrow" w:hAnsi="Arial Narrow"/>
                <w:lang w:val="en-US"/>
              </w:rPr>
            </w:pPr>
            <w:r w:rsidRPr="00640A2D">
              <w:rPr>
                <w:rFonts w:ascii="Arial Narrow" w:hAnsi="Arial Narrow"/>
                <w:lang w:val="en-US"/>
              </w:rPr>
              <w:t xml:space="preserve">3. </w:t>
            </w:r>
            <w:r w:rsidR="00826B6A" w:rsidRPr="00640A2D">
              <w:rPr>
                <w:rFonts w:ascii="Arial Narrow" w:hAnsi="Arial Narrow"/>
                <w:lang w:val="en-US"/>
              </w:rPr>
              <w:t>Boyton, C. Raymond N,  2006, Modern Auditing Assurance service and the integrity of financial reporting,   Eight edition , Jonh willey and  Son,</w:t>
            </w:r>
          </w:p>
          <w:p w:rsidR="00B41A39" w:rsidRPr="00640A2D" w:rsidRDefault="00B41A39" w:rsidP="00640A2D">
            <w:pPr>
              <w:jc w:val="both"/>
              <w:rPr>
                <w:rFonts w:ascii="Arial Narrow" w:hAnsi="Arial Narrow"/>
                <w:lang w:val="en-US"/>
              </w:rPr>
            </w:pPr>
          </w:p>
          <w:p w:rsidR="00B41A39" w:rsidRPr="00640A2D" w:rsidRDefault="00826B6A" w:rsidP="00640A2D">
            <w:pPr>
              <w:jc w:val="both"/>
              <w:rPr>
                <w:rFonts w:ascii="Arial Narrow" w:hAnsi="Arial Narrow"/>
                <w:lang w:val="en-US"/>
              </w:rPr>
            </w:pPr>
            <w:r w:rsidRPr="00640A2D">
              <w:rPr>
                <w:rFonts w:ascii="Arial Narrow" w:hAnsi="Arial Narrow"/>
                <w:lang w:val="en-US"/>
              </w:rPr>
              <w:t xml:space="preserve">Referensi </w:t>
            </w:r>
            <w:r w:rsidRPr="00640A2D">
              <w:rPr>
                <w:rFonts w:ascii="Arial Narrow" w:hAnsi="Arial Narrow"/>
                <w:lang w:val="id-ID"/>
              </w:rPr>
              <w:t>Pendukung:</w:t>
            </w:r>
          </w:p>
          <w:p w:rsidR="00826B6A" w:rsidRPr="00640A2D" w:rsidRDefault="00B41A39" w:rsidP="00640A2D">
            <w:pPr>
              <w:ind w:firstLine="181"/>
              <w:jc w:val="both"/>
              <w:rPr>
                <w:rFonts w:ascii="Arial Narrow" w:hAnsi="Arial Narrow"/>
                <w:lang w:val="en-US"/>
              </w:rPr>
            </w:pPr>
            <w:r w:rsidRPr="00640A2D">
              <w:rPr>
                <w:rFonts w:ascii="Arial Narrow" w:hAnsi="Arial Narrow"/>
                <w:lang w:val="en-US"/>
              </w:rPr>
              <w:t>1.</w:t>
            </w:r>
            <w:r w:rsidR="00826B6A" w:rsidRPr="00640A2D">
              <w:rPr>
                <w:rFonts w:ascii="Arial Narrow" w:hAnsi="Arial Narrow"/>
                <w:lang w:val="en-US"/>
              </w:rPr>
              <w:t xml:space="preserve"> </w:t>
            </w:r>
            <w:r w:rsidR="00D8367C" w:rsidRPr="00640A2D">
              <w:rPr>
                <w:rFonts w:ascii="Arial Narrow" w:hAnsi="Arial Narrow"/>
                <w:lang w:val="en-US"/>
              </w:rPr>
              <w:t xml:space="preserve"> </w:t>
            </w:r>
            <w:r w:rsidR="00826B6A" w:rsidRPr="00640A2D">
              <w:rPr>
                <w:rFonts w:ascii="Arial Narrow" w:hAnsi="Arial Narrow"/>
                <w:lang w:val="en-US"/>
              </w:rPr>
              <w:t xml:space="preserve">Kell, johnson and Boyton, 2001, </w:t>
            </w:r>
            <w:r w:rsidR="00826B6A" w:rsidRPr="00640A2D">
              <w:rPr>
                <w:rFonts w:ascii="Arial Narrow" w:hAnsi="Arial Narrow"/>
                <w:b/>
                <w:i/>
                <w:lang w:val="en-US"/>
              </w:rPr>
              <w:t>Modern Auditing</w:t>
            </w:r>
            <w:r w:rsidR="00826B6A" w:rsidRPr="00640A2D">
              <w:rPr>
                <w:rFonts w:ascii="Arial Narrow" w:hAnsi="Arial Narrow"/>
                <w:lang w:val="en-US"/>
              </w:rPr>
              <w:t xml:space="preserve">, 7 th edition, John Wiley </w:t>
            </w:r>
          </w:p>
          <w:p w:rsidR="00826B6A" w:rsidRPr="00640A2D" w:rsidRDefault="00B41A39" w:rsidP="00640A2D">
            <w:pPr>
              <w:rPr>
                <w:rFonts w:ascii="Arial Narrow" w:hAnsi="Arial Narrow"/>
                <w:lang w:val="en-US"/>
              </w:rPr>
            </w:pPr>
            <w:r w:rsidRPr="00640A2D">
              <w:rPr>
                <w:rFonts w:ascii="Arial Narrow" w:hAnsi="Arial Narrow"/>
                <w:lang w:val="en-US"/>
              </w:rPr>
              <w:t xml:space="preserve">   </w:t>
            </w:r>
            <w:r w:rsidR="00826B6A" w:rsidRPr="00640A2D">
              <w:rPr>
                <w:rFonts w:ascii="Arial Narrow" w:hAnsi="Arial Narrow"/>
                <w:lang w:val="en-US"/>
              </w:rPr>
              <w:t xml:space="preserve">             &amp; Sons;</w:t>
            </w:r>
          </w:p>
          <w:p w:rsidR="00826B6A" w:rsidRPr="00640A2D" w:rsidRDefault="00B41A39" w:rsidP="00640A2D">
            <w:pPr>
              <w:ind w:firstLine="181"/>
              <w:rPr>
                <w:rFonts w:ascii="Arial Narrow" w:hAnsi="Arial Narrow"/>
                <w:lang w:val="en-US"/>
              </w:rPr>
            </w:pPr>
            <w:r w:rsidRPr="00640A2D">
              <w:rPr>
                <w:rFonts w:ascii="Arial Narrow" w:hAnsi="Arial Narrow"/>
                <w:lang w:val="en-US"/>
              </w:rPr>
              <w:t xml:space="preserve">2. </w:t>
            </w:r>
            <w:r w:rsidR="00826B6A" w:rsidRPr="00640A2D">
              <w:rPr>
                <w:rFonts w:ascii="Arial Narrow" w:hAnsi="Arial Narrow"/>
                <w:lang w:val="en-US"/>
              </w:rPr>
              <w:t xml:space="preserve">  Ikatan Akuntan Indonesia, Edisi terbaru, </w:t>
            </w:r>
            <w:r w:rsidR="00826B6A" w:rsidRPr="00640A2D">
              <w:rPr>
                <w:rFonts w:ascii="Arial Narrow" w:hAnsi="Arial Narrow"/>
                <w:b/>
                <w:i/>
                <w:lang w:val="en-US"/>
              </w:rPr>
              <w:t>Standar Profesi Akuntan Publik</w:t>
            </w:r>
            <w:r w:rsidR="00826B6A" w:rsidRPr="00640A2D">
              <w:rPr>
                <w:rFonts w:ascii="Arial Narrow" w:hAnsi="Arial Narrow"/>
                <w:lang w:val="en-US"/>
              </w:rPr>
              <w:t>;</w:t>
            </w:r>
          </w:p>
          <w:p w:rsidR="00826B6A" w:rsidRPr="00640A2D" w:rsidRDefault="00B41A39" w:rsidP="00640A2D">
            <w:pPr>
              <w:ind w:firstLine="181"/>
              <w:rPr>
                <w:rFonts w:ascii="Arial Narrow" w:hAnsi="Arial Narrow"/>
                <w:lang w:val="en-US"/>
              </w:rPr>
            </w:pPr>
            <w:r w:rsidRPr="00640A2D">
              <w:rPr>
                <w:rFonts w:ascii="Arial Narrow" w:hAnsi="Arial Narrow"/>
                <w:lang w:val="en-US"/>
              </w:rPr>
              <w:t xml:space="preserve">3. </w:t>
            </w:r>
            <w:r w:rsidR="00826B6A" w:rsidRPr="00640A2D">
              <w:rPr>
                <w:rFonts w:ascii="Arial Narrow" w:hAnsi="Arial Narrow"/>
                <w:lang w:val="en-US"/>
              </w:rPr>
              <w:t xml:space="preserve">  Ikatan Akuntan Indonesia, Edisi Terbaru, </w:t>
            </w:r>
            <w:r w:rsidR="00826B6A" w:rsidRPr="00640A2D">
              <w:rPr>
                <w:rFonts w:ascii="Arial Narrow" w:hAnsi="Arial Narrow"/>
                <w:b/>
                <w:i/>
                <w:lang w:val="en-US"/>
              </w:rPr>
              <w:t>Standar Akuntansi Keuangan</w:t>
            </w:r>
            <w:r w:rsidR="00826B6A" w:rsidRPr="00640A2D">
              <w:rPr>
                <w:rFonts w:ascii="Arial Narrow" w:hAnsi="Arial Narrow"/>
                <w:lang w:val="en-US"/>
              </w:rPr>
              <w:t>;</w:t>
            </w:r>
          </w:p>
          <w:p w:rsidR="00826B6A" w:rsidRPr="00640A2D" w:rsidRDefault="00B41A39" w:rsidP="00640A2D">
            <w:pPr>
              <w:ind w:firstLine="181"/>
              <w:jc w:val="both"/>
              <w:rPr>
                <w:rFonts w:ascii="Arial Narrow" w:hAnsi="Arial Narrow"/>
                <w:lang w:val="id-ID"/>
              </w:rPr>
            </w:pPr>
            <w:r w:rsidRPr="00640A2D">
              <w:rPr>
                <w:rFonts w:ascii="Arial Narrow" w:hAnsi="Arial Narrow"/>
                <w:lang w:val="en-US"/>
              </w:rPr>
              <w:t xml:space="preserve">4. </w:t>
            </w:r>
            <w:r w:rsidR="00826B6A" w:rsidRPr="00640A2D">
              <w:rPr>
                <w:rFonts w:ascii="Arial Narrow" w:hAnsi="Arial Narrow"/>
                <w:lang w:val="en-US"/>
              </w:rPr>
              <w:t xml:space="preserve"> Jurnal dan bacaan lain yang relevan dengan topik pembahasan.</w:t>
            </w:r>
          </w:p>
        </w:tc>
      </w:tr>
      <w:tr w:rsidR="00826B6A" w:rsidRPr="00640A2D" w:rsidTr="00640A2D">
        <w:trPr>
          <w:trHeight w:val="539"/>
          <w:jc w:val="center"/>
        </w:trPr>
        <w:tc>
          <w:tcPr>
            <w:tcW w:w="2879" w:type="dxa"/>
            <w:gridSpan w:val="2"/>
          </w:tcPr>
          <w:p w:rsidR="00826B6A" w:rsidRPr="00640A2D" w:rsidRDefault="00826B6A" w:rsidP="00640A2D">
            <w:pPr>
              <w:rPr>
                <w:rFonts w:ascii="Arial Narrow" w:hAnsi="Arial Narrow"/>
                <w:lang w:val="id-ID"/>
              </w:rPr>
            </w:pPr>
            <w:r w:rsidRPr="00640A2D">
              <w:rPr>
                <w:rFonts w:ascii="Arial Narrow" w:hAnsi="Arial Narrow"/>
                <w:b/>
                <w:bCs/>
                <w:lang w:val="id-ID"/>
              </w:rPr>
              <w:t>Strategi Pedagogi dan Pesan untuk para pengajar</w:t>
            </w:r>
          </w:p>
        </w:tc>
        <w:tc>
          <w:tcPr>
            <w:tcW w:w="7435" w:type="dxa"/>
            <w:gridSpan w:val="8"/>
          </w:tcPr>
          <w:p w:rsidR="00826B6A" w:rsidRPr="00640A2D" w:rsidRDefault="00826B6A" w:rsidP="00640A2D">
            <w:pPr>
              <w:jc w:val="both"/>
              <w:rPr>
                <w:rFonts w:ascii="Arial Narrow" w:hAnsi="Arial Narrow"/>
                <w:lang w:val="id-ID"/>
              </w:rPr>
            </w:pPr>
            <w:r w:rsidRPr="00640A2D">
              <w:rPr>
                <w:rFonts w:ascii="Arial Narrow" w:hAnsi="Arial Narrow"/>
                <w:lang w:val="en-US"/>
              </w:rPr>
              <w:t>Pesan/usulan metode penerapan softskill dalam pembelajaran</w:t>
            </w:r>
          </w:p>
        </w:tc>
      </w:tr>
    </w:tbl>
    <w:p w:rsidR="00826B6A" w:rsidRPr="00640A2D" w:rsidRDefault="00826B6A" w:rsidP="00826B6A">
      <w:pPr>
        <w:rPr>
          <w:rFonts w:ascii="Arial Narrow" w:hAnsi="Arial Narrow"/>
          <w:lang w:val="en-US"/>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823"/>
        <w:gridCol w:w="2029"/>
        <w:gridCol w:w="3391"/>
        <w:gridCol w:w="1598"/>
      </w:tblGrid>
      <w:tr w:rsidR="00826B6A" w:rsidRPr="00640A2D" w:rsidTr="00640A2D">
        <w:trPr>
          <w:tblHeader/>
          <w:jc w:val="center"/>
        </w:trPr>
        <w:tc>
          <w:tcPr>
            <w:tcW w:w="454" w:type="dxa"/>
            <w:tcBorders>
              <w:bottom w:val="single" w:sz="4" w:space="0" w:color="auto"/>
            </w:tcBorders>
            <w:shd w:val="clear" w:color="auto" w:fill="F3F3F3"/>
            <w:vAlign w:val="center"/>
          </w:tcPr>
          <w:p w:rsidR="00826B6A" w:rsidRPr="00640A2D" w:rsidRDefault="00826B6A" w:rsidP="00906249">
            <w:pPr>
              <w:rPr>
                <w:rFonts w:ascii="Arial Narrow" w:hAnsi="Arial Narrow"/>
                <w:b/>
                <w:lang w:val="id-ID"/>
              </w:rPr>
            </w:pPr>
            <w:r w:rsidRPr="00640A2D">
              <w:rPr>
                <w:rFonts w:ascii="Arial Narrow" w:hAnsi="Arial Narrow"/>
                <w:lang w:val="id-ID"/>
              </w:rPr>
              <w:br w:type="page"/>
            </w:r>
          </w:p>
        </w:tc>
        <w:tc>
          <w:tcPr>
            <w:tcW w:w="2823" w:type="dxa"/>
            <w:tcBorders>
              <w:bottom w:val="single" w:sz="4" w:space="0" w:color="auto"/>
            </w:tcBorders>
            <w:shd w:val="clear" w:color="auto" w:fill="F3F3F3"/>
            <w:vAlign w:val="center"/>
          </w:tcPr>
          <w:p w:rsidR="00826B6A" w:rsidRPr="00640A2D" w:rsidRDefault="00826B6A" w:rsidP="00D92A27">
            <w:pPr>
              <w:jc w:val="center"/>
              <w:rPr>
                <w:rFonts w:ascii="Arial Narrow" w:hAnsi="Arial Narrow"/>
                <w:b/>
                <w:lang w:val="id-ID"/>
              </w:rPr>
            </w:pPr>
            <w:r w:rsidRPr="00640A2D">
              <w:rPr>
                <w:rFonts w:ascii="Arial Narrow" w:hAnsi="Arial Narrow"/>
                <w:b/>
                <w:lang w:val="id-ID"/>
              </w:rPr>
              <w:t>Tujuan Instruksional Khusus (TIK)</w:t>
            </w:r>
          </w:p>
        </w:tc>
        <w:tc>
          <w:tcPr>
            <w:tcW w:w="2029" w:type="dxa"/>
            <w:tcBorders>
              <w:bottom w:val="single" w:sz="4" w:space="0" w:color="auto"/>
            </w:tcBorders>
            <w:shd w:val="clear" w:color="auto" w:fill="F3F3F3"/>
            <w:vAlign w:val="center"/>
          </w:tcPr>
          <w:p w:rsidR="00826B6A" w:rsidRPr="00640A2D" w:rsidRDefault="00826B6A" w:rsidP="00D92A27">
            <w:pPr>
              <w:jc w:val="center"/>
              <w:rPr>
                <w:rFonts w:ascii="Arial Narrow" w:hAnsi="Arial Narrow"/>
                <w:b/>
                <w:lang w:val="id-ID"/>
              </w:rPr>
            </w:pPr>
            <w:r w:rsidRPr="00640A2D">
              <w:rPr>
                <w:rFonts w:ascii="Arial Narrow" w:hAnsi="Arial Narrow"/>
                <w:b/>
                <w:lang w:val="id-ID"/>
              </w:rPr>
              <w:t>Topik</w:t>
            </w:r>
          </w:p>
        </w:tc>
        <w:tc>
          <w:tcPr>
            <w:tcW w:w="3391" w:type="dxa"/>
            <w:tcBorders>
              <w:bottom w:val="single" w:sz="4" w:space="0" w:color="auto"/>
            </w:tcBorders>
            <w:shd w:val="clear" w:color="auto" w:fill="F3F3F3"/>
            <w:vAlign w:val="center"/>
          </w:tcPr>
          <w:p w:rsidR="00826B6A" w:rsidRPr="00640A2D" w:rsidRDefault="00826B6A" w:rsidP="00D92A27">
            <w:pPr>
              <w:jc w:val="center"/>
              <w:rPr>
                <w:rFonts w:ascii="Arial Narrow" w:hAnsi="Arial Narrow"/>
                <w:b/>
                <w:lang w:val="en-US"/>
              </w:rPr>
            </w:pPr>
            <w:r w:rsidRPr="00640A2D">
              <w:rPr>
                <w:rFonts w:ascii="Arial Narrow" w:hAnsi="Arial Narrow"/>
                <w:b/>
                <w:lang w:val="id-ID"/>
              </w:rPr>
              <w:t>Sub-</w:t>
            </w:r>
            <w:r w:rsidRPr="00640A2D">
              <w:rPr>
                <w:rFonts w:ascii="Arial Narrow" w:hAnsi="Arial Narrow"/>
                <w:b/>
                <w:lang w:val="en-US"/>
              </w:rPr>
              <w:t>Topik</w:t>
            </w:r>
          </w:p>
        </w:tc>
        <w:tc>
          <w:tcPr>
            <w:tcW w:w="1598" w:type="dxa"/>
            <w:tcBorders>
              <w:bottom w:val="single" w:sz="4" w:space="0" w:color="auto"/>
            </w:tcBorders>
            <w:shd w:val="clear" w:color="auto" w:fill="F3F3F3"/>
            <w:vAlign w:val="center"/>
          </w:tcPr>
          <w:p w:rsidR="00826B6A" w:rsidRPr="00640A2D" w:rsidRDefault="00826B6A" w:rsidP="00D92A27">
            <w:pPr>
              <w:jc w:val="center"/>
              <w:rPr>
                <w:rFonts w:ascii="Arial Narrow" w:hAnsi="Arial Narrow"/>
                <w:b/>
                <w:lang w:val="id-ID"/>
              </w:rPr>
            </w:pPr>
            <w:r w:rsidRPr="00640A2D">
              <w:rPr>
                <w:rFonts w:ascii="Arial Narrow" w:hAnsi="Arial Narrow"/>
                <w:b/>
                <w:lang w:val="id-ID"/>
              </w:rPr>
              <w:t>Kegiatan K/R/P/KM/T *</w:t>
            </w:r>
          </w:p>
        </w:tc>
      </w:tr>
      <w:tr w:rsidR="00826B6A" w:rsidRPr="00640A2D" w:rsidTr="000A1F87">
        <w:trPr>
          <w:jc w:val="center"/>
        </w:trPr>
        <w:tc>
          <w:tcPr>
            <w:tcW w:w="454" w:type="dxa"/>
            <w:tcBorders>
              <w:bottom w:val="nil"/>
            </w:tcBorders>
          </w:tcPr>
          <w:p w:rsidR="00826B6A" w:rsidRPr="00640A2D" w:rsidRDefault="00826B6A" w:rsidP="00D92A27">
            <w:pPr>
              <w:jc w:val="center"/>
              <w:rPr>
                <w:rFonts w:ascii="Arial Narrow" w:hAnsi="Arial Narrow"/>
                <w:lang w:val="en-US"/>
              </w:rPr>
            </w:pPr>
            <w:r w:rsidRPr="00640A2D">
              <w:rPr>
                <w:rFonts w:ascii="Arial Narrow" w:hAnsi="Arial Narrow"/>
                <w:lang w:val="id-ID"/>
              </w:rPr>
              <w:t>1</w:t>
            </w:r>
            <w:r w:rsidRPr="00640A2D">
              <w:rPr>
                <w:rFonts w:ascii="Arial Narrow" w:hAnsi="Arial Narrow"/>
                <w:lang w:val="en-US"/>
              </w:rPr>
              <w:t>.</w:t>
            </w:r>
          </w:p>
        </w:tc>
        <w:tc>
          <w:tcPr>
            <w:tcW w:w="2823" w:type="dxa"/>
            <w:tcBorders>
              <w:bottom w:val="nil"/>
            </w:tcBorders>
          </w:tcPr>
          <w:p w:rsidR="00826B6A" w:rsidRPr="00640A2D" w:rsidRDefault="00826B6A" w:rsidP="00D92A27">
            <w:pPr>
              <w:rPr>
                <w:rFonts w:ascii="Arial Narrow" w:hAnsi="Arial Narrow"/>
                <w:lang w:val="id-ID"/>
              </w:rPr>
            </w:pPr>
            <w:r w:rsidRPr="00640A2D">
              <w:rPr>
                <w:rFonts w:ascii="Arial Narrow" w:hAnsi="Arial Narrow"/>
                <w:lang w:val="en-US"/>
              </w:rPr>
              <w:t>Mahasiswa mampu memahami Auditing sampling terhadap pengujian atas pengendalian dan pengujian substantive atas transaksi</w:t>
            </w:r>
          </w:p>
        </w:tc>
        <w:tc>
          <w:tcPr>
            <w:tcW w:w="2029" w:type="dxa"/>
          </w:tcPr>
          <w:p w:rsidR="00826B6A" w:rsidRPr="00640A2D" w:rsidRDefault="00826B6A" w:rsidP="00D92A27">
            <w:pPr>
              <w:rPr>
                <w:rFonts w:ascii="Arial Narrow" w:hAnsi="Arial Narrow"/>
                <w:lang w:val="id-ID"/>
              </w:rPr>
            </w:pPr>
            <w:r w:rsidRPr="00640A2D">
              <w:rPr>
                <w:rFonts w:ascii="Arial Narrow" w:hAnsi="Arial Narrow"/>
                <w:lang w:val="en-US"/>
              </w:rPr>
              <w:t>Auditing sampling terhadap pengujian atas pengendalian dan pengujian substantive atas transaksi</w:t>
            </w:r>
          </w:p>
        </w:tc>
        <w:tc>
          <w:tcPr>
            <w:tcW w:w="3391" w:type="dxa"/>
            <w:tcBorders>
              <w:bottom w:val="nil"/>
            </w:tcBorders>
          </w:tcPr>
          <w:p w:rsidR="00826B6A" w:rsidRPr="00640A2D" w:rsidRDefault="00826B6A" w:rsidP="00D92A27">
            <w:pPr>
              <w:ind w:left="252" w:hanging="252"/>
              <w:rPr>
                <w:rFonts w:ascii="Arial Narrow" w:hAnsi="Arial Narrow"/>
                <w:lang w:val="en-US"/>
              </w:rPr>
            </w:pPr>
            <w:r w:rsidRPr="00640A2D">
              <w:rPr>
                <w:rFonts w:ascii="Arial Narrow" w:hAnsi="Arial Narrow"/>
                <w:lang w:val="en-US"/>
              </w:rPr>
              <w:t>Konsep-konsep sampling dalam perencanaan pengujian pengendalian dan pengujian substantive atas transaksi</w:t>
            </w:r>
          </w:p>
          <w:p w:rsidR="00826B6A" w:rsidRPr="00640A2D" w:rsidRDefault="00826B6A" w:rsidP="00D92A27">
            <w:pPr>
              <w:rPr>
                <w:rFonts w:ascii="Arial Narrow" w:hAnsi="Arial Narrow"/>
                <w:lang w:val="id-ID"/>
              </w:rPr>
            </w:pPr>
          </w:p>
        </w:tc>
        <w:tc>
          <w:tcPr>
            <w:tcW w:w="1598" w:type="dxa"/>
          </w:tcPr>
          <w:p w:rsidR="00826B6A" w:rsidRPr="00640A2D" w:rsidRDefault="00826B6A" w:rsidP="00D92A27">
            <w:pPr>
              <w:rPr>
                <w:rFonts w:ascii="Arial Narrow" w:hAnsi="Arial Narrow"/>
                <w:lang w:val="en-US"/>
              </w:rPr>
            </w:pPr>
            <w:r w:rsidRPr="00640A2D">
              <w:rPr>
                <w:rFonts w:ascii="Arial Narrow" w:hAnsi="Arial Narrow"/>
                <w:lang w:val="en-US"/>
              </w:rPr>
              <w:t>K : CH. 15</w:t>
            </w:r>
          </w:p>
          <w:p w:rsidR="00826B6A" w:rsidRPr="00640A2D" w:rsidRDefault="00826B6A" w:rsidP="00D92A27">
            <w:pPr>
              <w:rPr>
                <w:rFonts w:ascii="Arial Narrow" w:hAnsi="Arial Narrow"/>
                <w:lang w:val="en-US"/>
              </w:rPr>
            </w:pPr>
            <w:r w:rsidRPr="00640A2D">
              <w:rPr>
                <w:rFonts w:ascii="Arial Narrow" w:hAnsi="Arial Narrow"/>
                <w:lang w:val="en-US"/>
              </w:rPr>
              <w:t>ARRENT</w:t>
            </w: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r w:rsidRPr="00640A2D">
              <w:rPr>
                <w:rFonts w:ascii="Arial Narrow" w:hAnsi="Arial Narrow"/>
                <w:lang w:val="en-US"/>
              </w:rPr>
              <w:t>BOYTON CH 13</w:t>
            </w:r>
          </w:p>
        </w:tc>
      </w:tr>
      <w:tr w:rsidR="00826B6A" w:rsidRPr="00640A2D" w:rsidTr="000A1F87">
        <w:trPr>
          <w:jc w:val="center"/>
        </w:trPr>
        <w:tc>
          <w:tcPr>
            <w:tcW w:w="454" w:type="dxa"/>
          </w:tcPr>
          <w:p w:rsidR="00826B6A" w:rsidRPr="00640A2D" w:rsidRDefault="00826B6A" w:rsidP="00D92A27">
            <w:pPr>
              <w:jc w:val="center"/>
              <w:rPr>
                <w:rFonts w:ascii="Arial Narrow" w:hAnsi="Arial Narrow"/>
                <w:lang w:val="en-US"/>
              </w:rPr>
            </w:pPr>
            <w:r w:rsidRPr="00640A2D">
              <w:rPr>
                <w:rFonts w:ascii="Arial Narrow" w:hAnsi="Arial Narrow"/>
                <w:lang w:val="id-ID"/>
              </w:rPr>
              <w:t>2</w:t>
            </w:r>
            <w:r w:rsidR="000A1F87" w:rsidRPr="00640A2D">
              <w:rPr>
                <w:rFonts w:ascii="Arial Narrow" w:hAnsi="Arial Narrow"/>
                <w:lang w:val="id-ID"/>
              </w:rPr>
              <w:t>-3</w:t>
            </w:r>
            <w:r w:rsidRPr="00640A2D">
              <w:rPr>
                <w:rFonts w:ascii="Arial Narrow" w:hAnsi="Arial Narrow"/>
                <w:lang w:val="en-US"/>
              </w:rPr>
              <w:t>.</w:t>
            </w:r>
          </w:p>
        </w:tc>
        <w:tc>
          <w:tcPr>
            <w:tcW w:w="2823" w:type="dxa"/>
          </w:tcPr>
          <w:p w:rsidR="00826B6A" w:rsidRPr="00640A2D" w:rsidRDefault="00826B6A" w:rsidP="00D92A27">
            <w:pPr>
              <w:rPr>
                <w:rFonts w:ascii="Arial Narrow" w:hAnsi="Arial Narrow"/>
                <w:lang w:val="id-ID"/>
              </w:rPr>
            </w:pPr>
            <w:r w:rsidRPr="00640A2D">
              <w:rPr>
                <w:rFonts w:ascii="Arial Narrow" w:hAnsi="Arial Narrow"/>
                <w:lang w:val="en-US"/>
              </w:rPr>
              <w:t>Mahasiswa mampu memahami Auditing Siklus Pendapatan dan penerimaan Kas</w:t>
            </w:r>
          </w:p>
        </w:tc>
        <w:tc>
          <w:tcPr>
            <w:tcW w:w="2029" w:type="dxa"/>
          </w:tcPr>
          <w:p w:rsidR="00826B6A" w:rsidRPr="00640A2D" w:rsidRDefault="00826B6A" w:rsidP="00D92A27">
            <w:pPr>
              <w:rPr>
                <w:rFonts w:ascii="Arial Narrow" w:hAnsi="Arial Narrow"/>
                <w:lang w:val="id-ID"/>
              </w:rPr>
            </w:pPr>
            <w:r w:rsidRPr="00640A2D">
              <w:rPr>
                <w:rFonts w:ascii="Arial Narrow" w:hAnsi="Arial Narrow"/>
                <w:lang w:val="en-US"/>
              </w:rPr>
              <w:t>Auditing Siklus Pendapatan dan penerimaan Kas</w:t>
            </w:r>
          </w:p>
        </w:tc>
        <w:tc>
          <w:tcPr>
            <w:tcW w:w="3391" w:type="dxa"/>
          </w:tcPr>
          <w:p w:rsidR="00826B6A" w:rsidRPr="00640A2D" w:rsidRDefault="00826B6A" w:rsidP="00D92A27">
            <w:pPr>
              <w:ind w:left="72" w:hanging="72"/>
              <w:jc w:val="both"/>
              <w:rPr>
                <w:rFonts w:ascii="Arial Narrow" w:hAnsi="Arial Narrow"/>
                <w:lang w:val="en-US"/>
              </w:rPr>
            </w:pPr>
            <w:r w:rsidRPr="00640A2D">
              <w:rPr>
                <w:rFonts w:ascii="Arial Narrow" w:hAnsi="Arial Narrow"/>
                <w:lang w:val="en-US"/>
              </w:rPr>
              <w:t>pemahaman pengendalian internal siklus perolehan dan pembayaran, penerapan pengujian transaksinya</w:t>
            </w:r>
          </w:p>
          <w:p w:rsidR="00826B6A" w:rsidRPr="00640A2D" w:rsidRDefault="00826B6A" w:rsidP="00D92A27">
            <w:pPr>
              <w:rPr>
                <w:rFonts w:ascii="Arial Narrow" w:hAnsi="Arial Narrow"/>
                <w:lang w:val="id-ID"/>
              </w:rPr>
            </w:pPr>
            <w:r w:rsidRPr="00640A2D">
              <w:rPr>
                <w:rFonts w:ascii="Arial Narrow" w:hAnsi="Arial Narrow"/>
                <w:lang w:val="en-US"/>
              </w:rPr>
              <w:t>-Pengujian saldo; piutang usaha</w:t>
            </w:r>
          </w:p>
        </w:tc>
        <w:tc>
          <w:tcPr>
            <w:tcW w:w="1598" w:type="dxa"/>
          </w:tcPr>
          <w:p w:rsidR="00826B6A" w:rsidRPr="00640A2D" w:rsidRDefault="00826B6A" w:rsidP="00D92A27">
            <w:pPr>
              <w:rPr>
                <w:rFonts w:ascii="Arial Narrow" w:hAnsi="Arial Narrow"/>
                <w:lang w:val="en-US"/>
              </w:rPr>
            </w:pPr>
            <w:r w:rsidRPr="00640A2D">
              <w:rPr>
                <w:rFonts w:ascii="Arial Narrow" w:hAnsi="Arial Narrow"/>
                <w:lang w:val="en-US"/>
              </w:rPr>
              <w:t>K : CH. 14</w:t>
            </w:r>
          </w:p>
          <w:p w:rsidR="00826B6A" w:rsidRPr="00640A2D" w:rsidRDefault="00826B6A" w:rsidP="00D92A27">
            <w:pPr>
              <w:rPr>
                <w:rFonts w:ascii="Arial Narrow" w:hAnsi="Arial Narrow"/>
                <w:lang w:val="en-US"/>
              </w:rPr>
            </w:pPr>
            <w:r w:rsidRPr="00640A2D">
              <w:rPr>
                <w:rFonts w:ascii="Arial Narrow" w:hAnsi="Arial Narrow"/>
                <w:lang w:val="en-US"/>
              </w:rPr>
              <w:t>ARRENT</w:t>
            </w: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r w:rsidRPr="00640A2D">
              <w:rPr>
                <w:rFonts w:ascii="Arial Narrow" w:hAnsi="Arial Narrow"/>
                <w:lang w:val="en-US"/>
              </w:rPr>
              <w:t>BOYTON CH 14</w:t>
            </w:r>
          </w:p>
          <w:p w:rsidR="00826B6A" w:rsidRPr="00640A2D" w:rsidRDefault="00826B6A" w:rsidP="00D92A27">
            <w:pPr>
              <w:rPr>
                <w:rFonts w:ascii="Arial Narrow" w:hAnsi="Arial Narrow"/>
                <w:lang w:val="en-US"/>
              </w:rPr>
            </w:pPr>
          </w:p>
        </w:tc>
      </w:tr>
      <w:tr w:rsidR="00826B6A" w:rsidRPr="00640A2D" w:rsidTr="000A1F87">
        <w:trPr>
          <w:jc w:val="center"/>
        </w:trPr>
        <w:tc>
          <w:tcPr>
            <w:tcW w:w="454" w:type="dxa"/>
          </w:tcPr>
          <w:p w:rsidR="00826B6A" w:rsidRPr="00640A2D" w:rsidRDefault="000A1F87" w:rsidP="00D92A27">
            <w:pPr>
              <w:jc w:val="center"/>
              <w:rPr>
                <w:rFonts w:ascii="Arial Narrow" w:hAnsi="Arial Narrow"/>
                <w:lang w:val="en-US"/>
              </w:rPr>
            </w:pPr>
            <w:r w:rsidRPr="00640A2D">
              <w:rPr>
                <w:rFonts w:ascii="Arial Narrow" w:hAnsi="Arial Narrow"/>
                <w:lang w:val="id-ID"/>
              </w:rPr>
              <w:t>4</w:t>
            </w:r>
            <w:r w:rsidR="00826B6A" w:rsidRPr="00640A2D">
              <w:rPr>
                <w:rFonts w:ascii="Arial Narrow" w:hAnsi="Arial Narrow"/>
                <w:lang w:val="en-US"/>
              </w:rPr>
              <w:t>.</w:t>
            </w:r>
          </w:p>
        </w:tc>
        <w:tc>
          <w:tcPr>
            <w:tcW w:w="2823" w:type="dxa"/>
          </w:tcPr>
          <w:p w:rsidR="00826B6A" w:rsidRPr="00640A2D" w:rsidRDefault="00826B6A" w:rsidP="00D92A27">
            <w:pPr>
              <w:rPr>
                <w:rFonts w:ascii="Arial Narrow" w:hAnsi="Arial Narrow"/>
                <w:lang w:val="id-ID"/>
              </w:rPr>
            </w:pPr>
            <w:r w:rsidRPr="00640A2D">
              <w:rPr>
                <w:rFonts w:ascii="Arial Narrow" w:hAnsi="Arial Narrow"/>
                <w:lang w:val="en-US"/>
              </w:rPr>
              <w:t>Mahasiswa mampu memahami Auditing Siklus Perolehan dan pengeluaran Kas</w:t>
            </w:r>
          </w:p>
        </w:tc>
        <w:tc>
          <w:tcPr>
            <w:tcW w:w="2029" w:type="dxa"/>
          </w:tcPr>
          <w:p w:rsidR="00826B6A" w:rsidRPr="00640A2D" w:rsidRDefault="00826B6A" w:rsidP="00D92A27">
            <w:pPr>
              <w:jc w:val="both"/>
              <w:rPr>
                <w:rFonts w:ascii="Arial Narrow" w:hAnsi="Arial Narrow"/>
                <w:lang w:val="en-US"/>
              </w:rPr>
            </w:pPr>
            <w:r w:rsidRPr="00640A2D">
              <w:rPr>
                <w:rFonts w:ascii="Arial Narrow" w:hAnsi="Arial Narrow"/>
                <w:lang w:val="en-US"/>
              </w:rPr>
              <w:t>Auditing Siklus Perolehan dan pengeluaran Kas</w:t>
            </w:r>
          </w:p>
        </w:tc>
        <w:tc>
          <w:tcPr>
            <w:tcW w:w="3391" w:type="dxa"/>
          </w:tcPr>
          <w:p w:rsidR="00826B6A" w:rsidRPr="00640A2D" w:rsidRDefault="00826B6A" w:rsidP="00D92A27">
            <w:pPr>
              <w:ind w:left="72" w:hanging="72"/>
              <w:jc w:val="both"/>
              <w:rPr>
                <w:rFonts w:ascii="Arial Narrow" w:hAnsi="Arial Narrow"/>
                <w:lang w:val="en-US"/>
              </w:rPr>
            </w:pPr>
            <w:r w:rsidRPr="00640A2D">
              <w:rPr>
                <w:rFonts w:ascii="Arial Narrow" w:hAnsi="Arial Narrow"/>
                <w:lang w:val="en-US"/>
              </w:rPr>
              <w:t>pemahaman siklus audit pendapatan dan penerimaan kas, diantaranya: Pemahaman atas pengendalian internal siklus penjualan dan penerimaan kas, penerapan pengujian pengendalian dan pengujian transaksi</w:t>
            </w:r>
          </w:p>
          <w:p w:rsidR="00826B6A" w:rsidRPr="00640A2D" w:rsidRDefault="00826B6A" w:rsidP="00D92A27">
            <w:pPr>
              <w:ind w:left="72" w:hanging="72"/>
              <w:jc w:val="both"/>
              <w:rPr>
                <w:rFonts w:ascii="Arial Narrow" w:hAnsi="Arial Narrow"/>
                <w:lang w:val="en-US"/>
              </w:rPr>
            </w:pPr>
            <w:r w:rsidRPr="00640A2D">
              <w:rPr>
                <w:rFonts w:ascii="Arial Narrow" w:hAnsi="Arial Narrow"/>
                <w:lang w:val="en-US"/>
              </w:rPr>
              <w:t>-Pengujian saldo; Utang usaha</w:t>
            </w:r>
          </w:p>
          <w:p w:rsidR="00826B6A" w:rsidRPr="00640A2D" w:rsidRDefault="00826B6A" w:rsidP="00D92A27">
            <w:pPr>
              <w:jc w:val="both"/>
              <w:rPr>
                <w:rFonts w:ascii="Arial Narrow" w:hAnsi="Arial Narrow"/>
                <w:lang w:val="en-US"/>
              </w:rPr>
            </w:pPr>
            <w:r w:rsidRPr="00640A2D">
              <w:rPr>
                <w:rFonts w:ascii="Arial Narrow" w:hAnsi="Arial Narrow"/>
                <w:lang w:val="en-US"/>
              </w:rPr>
              <w:t>-Audit aktiva tetap</w:t>
            </w:r>
          </w:p>
          <w:p w:rsidR="00826B6A" w:rsidRPr="00640A2D" w:rsidRDefault="00826B6A" w:rsidP="00D92A27">
            <w:pPr>
              <w:rPr>
                <w:rFonts w:ascii="Arial Narrow" w:hAnsi="Arial Narrow"/>
                <w:lang w:val="id-ID"/>
              </w:rPr>
            </w:pPr>
            <w:r w:rsidRPr="00640A2D">
              <w:rPr>
                <w:rFonts w:ascii="Arial Narrow" w:hAnsi="Arial Narrow"/>
                <w:lang w:val="en-US"/>
              </w:rPr>
              <w:t>-Audit akun-akun income dan expenses</w:t>
            </w:r>
          </w:p>
        </w:tc>
        <w:tc>
          <w:tcPr>
            <w:tcW w:w="1598" w:type="dxa"/>
          </w:tcPr>
          <w:p w:rsidR="00826B6A" w:rsidRPr="00640A2D" w:rsidRDefault="00826B6A" w:rsidP="00D92A27">
            <w:pPr>
              <w:rPr>
                <w:rFonts w:ascii="Arial Narrow" w:hAnsi="Arial Narrow"/>
                <w:lang w:val="en-US"/>
              </w:rPr>
            </w:pPr>
            <w:r w:rsidRPr="00640A2D">
              <w:rPr>
                <w:rFonts w:ascii="Arial Narrow" w:hAnsi="Arial Narrow"/>
                <w:lang w:val="en-US"/>
              </w:rPr>
              <w:t>K : CH 19, 20</w:t>
            </w:r>
          </w:p>
          <w:p w:rsidR="00826B6A" w:rsidRPr="00640A2D" w:rsidRDefault="00826B6A" w:rsidP="00D92A27">
            <w:pPr>
              <w:rPr>
                <w:rFonts w:ascii="Arial Narrow" w:hAnsi="Arial Narrow"/>
                <w:lang w:val="en-US"/>
              </w:rPr>
            </w:pPr>
            <w:r w:rsidRPr="00640A2D">
              <w:rPr>
                <w:rFonts w:ascii="Arial Narrow" w:hAnsi="Arial Narrow"/>
                <w:lang w:val="en-US"/>
              </w:rPr>
              <w:t>ARRENT</w:t>
            </w: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r w:rsidRPr="00640A2D">
              <w:rPr>
                <w:rFonts w:ascii="Arial Narrow" w:hAnsi="Arial Narrow"/>
                <w:lang w:val="en-US"/>
              </w:rPr>
              <w:t>BOYTON CH 15</w:t>
            </w:r>
          </w:p>
        </w:tc>
      </w:tr>
      <w:tr w:rsidR="00826B6A" w:rsidRPr="00640A2D" w:rsidTr="000A1F87">
        <w:trPr>
          <w:jc w:val="center"/>
        </w:trPr>
        <w:tc>
          <w:tcPr>
            <w:tcW w:w="454" w:type="dxa"/>
          </w:tcPr>
          <w:p w:rsidR="00826B6A" w:rsidRPr="00640A2D" w:rsidRDefault="000A1F87" w:rsidP="00D92A27">
            <w:pPr>
              <w:jc w:val="center"/>
              <w:rPr>
                <w:rFonts w:ascii="Arial Narrow" w:hAnsi="Arial Narrow"/>
                <w:lang w:val="en-US"/>
              </w:rPr>
            </w:pPr>
            <w:r w:rsidRPr="00640A2D">
              <w:rPr>
                <w:rFonts w:ascii="Arial Narrow" w:hAnsi="Arial Narrow"/>
                <w:lang w:val="id-ID"/>
              </w:rPr>
              <w:t>5-6</w:t>
            </w:r>
            <w:r w:rsidR="00826B6A" w:rsidRPr="00640A2D">
              <w:rPr>
                <w:rFonts w:ascii="Arial Narrow" w:hAnsi="Arial Narrow"/>
                <w:lang w:val="en-US"/>
              </w:rPr>
              <w:t>.</w:t>
            </w:r>
          </w:p>
        </w:tc>
        <w:tc>
          <w:tcPr>
            <w:tcW w:w="2823" w:type="dxa"/>
          </w:tcPr>
          <w:p w:rsidR="00826B6A" w:rsidRPr="00640A2D" w:rsidRDefault="00826B6A" w:rsidP="00D92A27">
            <w:pPr>
              <w:ind w:left="-3"/>
              <w:rPr>
                <w:rFonts w:ascii="Arial Narrow" w:hAnsi="Arial Narrow"/>
                <w:lang w:val="id-ID"/>
              </w:rPr>
            </w:pPr>
            <w:r w:rsidRPr="00640A2D">
              <w:rPr>
                <w:rFonts w:ascii="Arial Narrow" w:hAnsi="Arial Narrow"/>
                <w:lang w:val="en-US"/>
              </w:rPr>
              <w:t>Mahasiswa mampu memahami Auditing Siklus atas produksi,  inventory dan ware housing</w:t>
            </w:r>
          </w:p>
        </w:tc>
        <w:tc>
          <w:tcPr>
            <w:tcW w:w="2029" w:type="dxa"/>
          </w:tcPr>
          <w:p w:rsidR="00826B6A" w:rsidRPr="00640A2D" w:rsidRDefault="00826B6A" w:rsidP="00D92A27">
            <w:pPr>
              <w:rPr>
                <w:rFonts w:ascii="Arial Narrow" w:hAnsi="Arial Narrow"/>
                <w:lang w:val="id-ID"/>
              </w:rPr>
            </w:pPr>
            <w:r w:rsidRPr="00640A2D">
              <w:rPr>
                <w:rFonts w:ascii="Arial Narrow" w:hAnsi="Arial Narrow"/>
                <w:lang w:val="en-US"/>
              </w:rPr>
              <w:t>Auditing Siklus atas produksi,  inventory dan ware housing</w:t>
            </w:r>
          </w:p>
        </w:tc>
        <w:tc>
          <w:tcPr>
            <w:tcW w:w="3391" w:type="dxa"/>
          </w:tcPr>
          <w:p w:rsidR="00826B6A" w:rsidRPr="00640A2D" w:rsidRDefault="00826B6A" w:rsidP="00D92A27">
            <w:pPr>
              <w:ind w:left="72" w:hanging="72"/>
              <w:jc w:val="both"/>
              <w:rPr>
                <w:rFonts w:ascii="Arial Narrow" w:hAnsi="Arial Narrow"/>
                <w:lang w:val="en-US"/>
              </w:rPr>
            </w:pPr>
            <w:r w:rsidRPr="00640A2D">
              <w:rPr>
                <w:rFonts w:ascii="Arial Narrow" w:hAnsi="Arial Narrow"/>
                <w:lang w:val="en-US"/>
              </w:rPr>
              <w:t xml:space="preserve">Penerapan pengujian pengendalian dan transaksi dalam akuntansi biaya </w:t>
            </w:r>
          </w:p>
          <w:p w:rsidR="00826B6A" w:rsidRPr="00640A2D" w:rsidRDefault="00826B6A" w:rsidP="00D92A27">
            <w:pPr>
              <w:ind w:left="72" w:hanging="72"/>
              <w:jc w:val="both"/>
              <w:rPr>
                <w:rFonts w:ascii="Arial Narrow" w:hAnsi="Arial Narrow"/>
                <w:lang w:val="en-US"/>
              </w:rPr>
            </w:pPr>
            <w:r w:rsidRPr="00640A2D">
              <w:rPr>
                <w:rFonts w:ascii="Arial Narrow" w:hAnsi="Arial Narrow"/>
                <w:lang w:val="en-US"/>
              </w:rPr>
              <w:t>-Penerapan prosedur analitis akun-akun dalam siklus persediaan dan pergudangan</w:t>
            </w:r>
          </w:p>
          <w:p w:rsidR="00826B6A" w:rsidRPr="00640A2D" w:rsidRDefault="00826B6A" w:rsidP="00D92A27">
            <w:pPr>
              <w:ind w:left="72" w:hanging="72"/>
              <w:jc w:val="both"/>
              <w:rPr>
                <w:rFonts w:ascii="Arial Narrow" w:hAnsi="Arial Narrow"/>
                <w:lang w:val="en-US"/>
              </w:rPr>
            </w:pPr>
            <w:r w:rsidRPr="00640A2D">
              <w:rPr>
                <w:rFonts w:ascii="Arial Narrow" w:hAnsi="Arial Narrow"/>
                <w:lang w:val="en-US"/>
              </w:rPr>
              <w:t>-penerapan observasi perhitungan persediaan dan test of pricing and compilation</w:t>
            </w:r>
          </w:p>
          <w:p w:rsidR="00826B6A" w:rsidRPr="00640A2D" w:rsidRDefault="00826B6A" w:rsidP="00D92A27">
            <w:pPr>
              <w:rPr>
                <w:rFonts w:ascii="Arial Narrow" w:hAnsi="Arial Narrow"/>
                <w:lang w:val="id-ID"/>
              </w:rPr>
            </w:pPr>
          </w:p>
        </w:tc>
        <w:tc>
          <w:tcPr>
            <w:tcW w:w="1598" w:type="dxa"/>
          </w:tcPr>
          <w:p w:rsidR="00826B6A" w:rsidRPr="00640A2D" w:rsidRDefault="00826B6A" w:rsidP="00D92A27">
            <w:pPr>
              <w:rPr>
                <w:rFonts w:ascii="Arial Narrow" w:hAnsi="Arial Narrow"/>
                <w:lang w:val="en-US"/>
              </w:rPr>
            </w:pPr>
            <w:r w:rsidRPr="00640A2D">
              <w:rPr>
                <w:rFonts w:ascii="Arial Narrow" w:hAnsi="Arial Narrow"/>
                <w:lang w:val="en-US"/>
              </w:rPr>
              <w:t>K : CH 21</w:t>
            </w:r>
          </w:p>
          <w:p w:rsidR="00826B6A" w:rsidRPr="00640A2D" w:rsidRDefault="00826B6A" w:rsidP="00D92A27">
            <w:pPr>
              <w:rPr>
                <w:rFonts w:ascii="Arial Narrow" w:hAnsi="Arial Narrow"/>
                <w:lang w:val="en-US"/>
              </w:rPr>
            </w:pPr>
            <w:r w:rsidRPr="00640A2D">
              <w:rPr>
                <w:rFonts w:ascii="Arial Narrow" w:hAnsi="Arial Narrow"/>
                <w:lang w:val="en-US"/>
              </w:rPr>
              <w:t>ARRENT</w:t>
            </w: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r w:rsidRPr="00640A2D">
              <w:rPr>
                <w:rFonts w:ascii="Arial Narrow" w:hAnsi="Arial Narrow"/>
                <w:lang w:val="en-US"/>
              </w:rPr>
              <w:t>Boyton ch 16</w:t>
            </w: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id-ID"/>
              </w:rPr>
            </w:pPr>
          </w:p>
        </w:tc>
      </w:tr>
      <w:tr w:rsidR="00826B6A" w:rsidRPr="00640A2D" w:rsidTr="000A1F87">
        <w:trPr>
          <w:jc w:val="center"/>
        </w:trPr>
        <w:tc>
          <w:tcPr>
            <w:tcW w:w="454" w:type="dxa"/>
          </w:tcPr>
          <w:p w:rsidR="00826B6A" w:rsidRPr="00640A2D" w:rsidRDefault="000A1F87" w:rsidP="00D92A27">
            <w:pPr>
              <w:jc w:val="center"/>
              <w:rPr>
                <w:rFonts w:ascii="Arial Narrow" w:hAnsi="Arial Narrow"/>
                <w:lang w:val="en-US"/>
              </w:rPr>
            </w:pPr>
            <w:r w:rsidRPr="00640A2D">
              <w:rPr>
                <w:rFonts w:ascii="Arial Narrow" w:hAnsi="Arial Narrow"/>
                <w:lang w:val="id-ID"/>
              </w:rPr>
              <w:t>7</w:t>
            </w:r>
            <w:r w:rsidR="00826B6A" w:rsidRPr="00640A2D">
              <w:rPr>
                <w:rFonts w:ascii="Arial Narrow" w:hAnsi="Arial Narrow"/>
                <w:lang w:val="en-US"/>
              </w:rPr>
              <w:t>.</w:t>
            </w:r>
          </w:p>
        </w:tc>
        <w:tc>
          <w:tcPr>
            <w:tcW w:w="2823" w:type="dxa"/>
          </w:tcPr>
          <w:p w:rsidR="00826B6A" w:rsidRPr="00640A2D" w:rsidRDefault="00826B6A" w:rsidP="00D92A27">
            <w:pPr>
              <w:jc w:val="both"/>
              <w:rPr>
                <w:rFonts w:ascii="Arial Narrow" w:hAnsi="Arial Narrow"/>
                <w:lang w:val="en-US"/>
              </w:rPr>
            </w:pPr>
            <w:r w:rsidRPr="00640A2D">
              <w:rPr>
                <w:rFonts w:ascii="Arial Narrow" w:hAnsi="Arial Narrow"/>
                <w:lang w:val="en-US"/>
              </w:rPr>
              <w:t>Mahasiswa mampu memahami Auditing Siklus Penggajian dan SDM</w:t>
            </w:r>
          </w:p>
          <w:p w:rsidR="00826B6A" w:rsidRPr="00640A2D" w:rsidRDefault="00826B6A" w:rsidP="00D92A27">
            <w:pPr>
              <w:rPr>
                <w:rFonts w:ascii="Arial Narrow" w:hAnsi="Arial Narrow" w:cs="Arial"/>
                <w:lang w:val="id-ID"/>
              </w:rPr>
            </w:pPr>
          </w:p>
        </w:tc>
        <w:tc>
          <w:tcPr>
            <w:tcW w:w="2029" w:type="dxa"/>
          </w:tcPr>
          <w:p w:rsidR="00826B6A" w:rsidRPr="00640A2D" w:rsidRDefault="00826B6A" w:rsidP="00D92A27">
            <w:pPr>
              <w:jc w:val="both"/>
              <w:rPr>
                <w:rFonts w:ascii="Arial Narrow" w:hAnsi="Arial Narrow"/>
                <w:lang w:val="en-US"/>
              </w:rPr>
            </w:pPr>
            <w:r w:rsidRPr="00640A2D">
              <w:rPr>
                <w:rFonts w:ascii="Arial Narrow" w:hAnsi="Arial Narrow"/>
                <w:lang w:val="en-US"/>
              </w:rPr>
              <w:t>Auditing Siklus Penggajian dan SDM</w:t>
            </w:r>
          </w:p>
          <w:p w:rsidR="00826B6A" w:rsidRPr="00640A2D" w:rsidRDefault="00826B6A" w:rsidP="00D92A27">
            <w:pPr>
              <w:rPr>
                <w:rFonts w:ascii="Arial Narrow" w:hAnsi="Arial Narrow"/>
                <w:lang w:val="id-ID"/>
              </w:rPr>
            </w:pPr>
          </w:p>
        </w:tc>
        <w:tc>
          <w:tcPr>
            <w:tcW w:w="3391" w:type="dxa"/>
          </w:tcPr>
          <w:p w:rsidR="00826B6A" w:rsidRPr="00640A2D" w:rsidRDefault="00826B6A" w:rsidP="00D92A27">
            <w:pPr>
              <w:numPr>
                <w:ilvl w:val="0"/>
                <w:numId w:val="1"/>
              </w:numPr>
              <w:rPr>
                <w:rFonts w:ascii="Arial Narrow" w:hAnsi="Arial Narrow"/>
                <w:lang w:val="en-US"/>
              </w:rPr>
            </w:pPr>
            <w:r w:rsidRPr="00640A2D">
              <w:rPr>
                <w:rFonts w:ascii="Arial Narrow" w:hAnsi="Arial Narrow"/>
                <w:lang w:val="en-US"/>
              </w:rPr>
              <w:t>Akunt dan transaksi penggajian</w:t>
            </w:r>
          </w:p>
          <w:p w:rsidR="00826B6A" w:rsidRPr="00640A2D" w:rsidRDefault="00826B6A" w:rsidP="00D92A27">
            <w:pPr>
              <w:numPr>
                <w:ilvl w:val="0"/>
                <w:numId w:val="1"/>
              </w:numPr>
              <w:rPr>
                <w:rFonts w:ascii="Arial Narrow" w:hAnsi="Arial Narrow"/>
                <w:lang w:val="en-US"/>
              </w:rPr>
            </w:pPr>
            <w:r w:rsidRPr="00640A2D">
              <w:rPr>
                <w:rFonts w:ascii="Arial Narrow" w:hAnsi="Arial Narrow"/>
                <w:lang w:val="en-US"/>
              </w:rPr>
              <w:t>Business function cycle dan document yang berhubungan</w:t>
            </w:r>
          </w:p>
          <w:p w:rsidR="00826B6A" w:rsidRPr="00640A2D" w:rsidRDefault="00826B6A" w:rsidP="00D92A27">
            <w:pPr>
              <w:numPr>
                <w:ilvl w:val="0"/>
                <w:numId w:val="1"/>
              </w:numPr>
              <w:rPr>
                <w:rFonts w:ascii="Arial Narrow" w:hAnsi="Arial Narrow"/>
                <w:lang w:val="en-US"/>
              </w:rPr>
            </w:pPr>
            <w:r w:rsidRPr="00640A2D">
              <w:rPr>
                <w:rFonts w:ascii="Arial Narrow" w:hAnsi="Arial Narrow"/>
                <w:lang w:val="en-US"/>
              </w:rPr>
              <w:t>Metodologi dalam mendesain teste substantive dan test pengendalian</w:t>
            </w:r>
          </w:p>
          <w:p w:rsidR="00826B6A" w:rsidRPr="00640A2D" w:rsidRDefault="00826B6A" w:rsidP="00D92A27">
            <w:pPr>
              <w:ind w:left="720"/>
              <w:rPr>
                <w:rFonts w:ascii="Arial Narrow" w:hAnsi="Arial Narrow"/>
                <w:lang w:val="en-US"/>
              </w:rPr>
            </w:pPr>
          </w:p>
        </w:tc>
        <w:tc>
          <w:tcPr>
            <w:tcW w:w="1598" w:type="dxa"/>
          </w:tcPr>
          <w:p w:rsidR="00826B6A" w:rsidRPr="00640A2D" w:rsidRDefault="00826B6A" w:rsidP="00D92A27">
            <w:pPr>
              <w:rPr>
                <w:rFonts w:ascii="Arial Narrow" w:hAnsi="Arial Narrow"/>
                <w:lang w:val="en-US"/>
              </w:rPr>
            </w:pPr>
            <w:r w:rsidRPr="00640A2D">
              <w:rPr>
                <w:rFonts w:ascii="Arial Narrow" w:hAnsi="Arial Narrow"/>
                <w:lang w:val="en-US"/>
              </w:rPr>
              <w:t>K : CH. 18</w:t>
            </w:r>
          </w:p>
          <w:p w:rsidR="00826B6A" w:rsidRPr="00640A2D" w:rsidRDefault="00826B6A" w:rsidP="00D92A27">
            <w:pPr>
              <w:rPr>
                <w:rFonts w:ascii="Arial Narrow" w:hAnsi="Arial Narrow"/>
                <w:lang w:val="en-US"/>
              </w:rPr>
            </w:pPr>
            <w:r w:rsidRPr="00640A2D">
              <w:rPr>
                <w:rFonts w:ascii="Arial Narrow" w:hAnsi="Arial Narrow"/>
                <w:lang w:val="en-US"/>
              </w:rPr>
              <w:t>ARRENT</w:t>
            </w: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p>
        </w:tc>
      </w:tr>
      <w:tr w:rsidR="000A1F87" w:rsidRPr="00640A2D" w:rsidTr="000A1F87">
        <w:trPr>
          <w:jc w:val="center"/>
        </w:trPr>
        <w:tc>
          <w:tcPr>
            <w:tcW w:w="454" w:type="dxa"/>
          </w:tcPr>
          <w:p w:rsidR="000A1F87" w:rsidRPr="00640A2D" w:rsidRDefault="000A1F87" w:rsidP="00D92A27">
            <w:pPr>
              <w:jc w:val="center"/>
              <w:rPr>
                <w:rFonts w:ascii="Arial Narrow" w:hAnsi="Arial Narrow"/>
                <w:lang w:val="en-US"/>
              </w:rPr>
            </w:pPr>
            <w:r w:rsidRPr="00640A2D">
              <w:rPr>
                <w:rFonts w:ascii="Arial Narrow" w:hAnsi="Arial Narrow"/>
                <w:lang w:val="id-ID"/>
              </w:rPr>
              <w:t>8</w:t>
            </w:r>
            <w:r w:rsidRPr="00640A2D">
              <w:rPr>
                <w:rFonts w:ascii="Arial Narrow" w:hAnsi="Arial Narrow"/>
                <w:lang w:val="en-US"/>
              </w:rPr>
              <w:t>.</w:t>
            </w:r>
          </w:p>
        </w:tc>
        <w:tc>
          <w:tcPr>
            <w:tcW w:w="9841" w:type="dxa"/>
            <w:gridSpan w:val="4"/>
          </w:tcPr>
          <w:p w:rsidR="000A1F87" w:rsidRPr="00640A2D" w:rsidRDefault="000A1F87" w:rsidP="000A1F87">
            <w:pPr>
              <w:jc w:val="center"/>
              <w:rPr>
                <w:rFonts w:ascii="Arial Narrow" w:hAnsi="Arial Narrow"/>
                <w:b/>
                <w:lang w:val="id-ID"/>
              </w:rPr>
            </w:pPr>
            <w:r w:rsidRPr="00640A2D">
              <w:rPr>
                <w:rFonts w:ascii="Arial Narrow" w:hAnsi="Arial Narrow"/>
                <w:b/>
                <w:lang w:val="id-ID"/>
              </w:rPr>
              <w:t>UTS</w:t>
            </w:r>
          </w:p>
        </w:tc>
      </w:tr>
      <w:tr w:rsidR="00826B6A" w:rsidRPr="00640A2D" w:rsidTr="000A1F87">
        <w:trPr>
          <w:jc w:val="center"/>
        </w:trPr>
        <w:tc>
          <w:tcPr>
            <w:tcW w:w="454" w:type="dxa"/>
          </w:tcPr>
          <w:p w:rsidR="00826B6A" w:rsidRPr="00640A2D" w:rsidRDefault="000A1F87" w:rsidP="00D92A27">
            <w:pPr>
              <w:jc w:val="center"/>
              <w:rPr>
                <w:rFonts w:ascii="Arial Narrow" w:hAnsi="Arial Narrow"/>
                <w:lang w:val="en-US"/>
              </w:rPr>
            </w:pPr>
            <w:r w:rsidRPr="00640A2D">
              <w:rPr>
                <w:rFonts w:ascii="Arial Narrow" w:hAnsi="Arial Narrow"/>
                <w:lang w:val="id-ID"/>
              </w:rPr>
              <w:t>9</w:t>
            </w:r>
            <w:r w:rsidR="00826B6A" w:rsidRPr="00640A2D">
              <w:rPr>
                <w:rFonts w:ascii="Arial Narrow" w:hAnsi="Arial Narrow"/>
                <w:lang w:val="en-US"/>
              </w:rPr>
              <w:t>.</w:t>
            </w:r>
          </w:p>
        </w:tc>
        <w:tc>
          <w:tcPr>
            <w:tcW w:w="2823" w:type="dxa"/>
          </w:tcPr>
          <w:p w:rsidR="00826B6A" w:rsidRPr="00640A2D" w:rsidRDefault="00826B6A" w:rsidP="00D92A27">
            <w:pPr>
              <w:jc w:val="both"/>
              <w:rPr>
                <w:rFonts w:ascii="Arial Narrow" w:hAnsi="Arial Narrow"/>
                <w:lang w:val="en-US"/>
              </w:rPr>
            </w:pPr>
            <w:r w:rsidRPr="00640A2D">
              <w:rPr>
                <w:rFonts w:ascii="Arial Narrow" w:hAnsi="Arial Narrow"/>
                <w:lang w:val="en-US"/>
              </w:rPr>
              <w:t>Mahasiswa mampu memahami Auditing Siklus Pendanaan</w:t>
            </w:r>
          </w:p>
          <w:p w:rsidR="00826B6A" w:rsidRPr="00640A2D" w:rsidRDefault="00826B6A" w:rsidP="00D92A27">
            <w:pPr>
              <w:rPr>
                <w:rFonts w:ascii="Arial Narrow" w:hAnsi="Arial Narrow"/>
                <w:lang w:val="id-ID"/>
              </w:rPr>
            </w:pPr>
          </w:p>
        </w:tc>
        <w:tc>
          <w:tcPr>
            <w:tcW w:w="2029" w:type="dxa"/>
          </w:tcPr>
          <w:p w:rsidR="00826B6A" w:rsidRPr="00640A2D" w:rsidRDefault="00826B6A" w:rsidP="00D92A27">
            <w:pPr>
              <w:jc w:val="both"/>
              <w:rPr>
                <w:rFonts w:ascii="Arial Narrow" w:hAnsi="Arial Narrow"/>
                <w:lang w:val="en-US"/>
              </w:rPr>
            </w:pPr>
            <w:r w:rsidRPr="00640A2D">
              <w:rPr>
                <w:rFonts w:ascii="Arial Narrow" w:hAnsi="Arial Narrow"/>
                <w:lang w:val="en-US"/>
              </w:rPr>
              <w:t>Auditing Siklus Pendanaan</w:t>
            </w:r>
          </w:p>
          <w:p w:rsidR="00826B6A" w:rsidRPr="00640A2D" w:rsidRDefault="00826B6A" w:rsidP="00D92A27">
            <w:pPr>
              <w:rPr>
                <w:rFonts w:ascii="Arial Narrow" w:hAnsi="Arial Narrow"/>
                <w:lang w:val="id-ID"/>
              </w:rPr>
            </w:pPr>
          </w:p>
        </w:tc>
        <w:tc>
          <w:tcPr>
            <w:tcW w:w="3391" w:type="dxa"/>
          </w:tcPr>
          <w:p w:rsidR="00826B6A" w:rsidRPr="00640A2D" w:rsidRDefault="00826B6A" w:rsidP="00D92A27">
            <w:pPr>
              <w:jc w:val="both"/>
              <w:rPr>
                <w:rFonts w:ascii="Arial Narrow" w:hAnsi="Arial Narrow"/>
                <w:lang w:val="en-US"/>
              </w:rPr>
            </w:pPr>
            <w:r w:rsidRPr="00640A2D">
              <w:rPr>
                <w:rFonts w:ascii="Arial Narrow" w:hAnsi="Arial Narrow"/>
                <w:lang w:val="en-US"/>
              </w:rPr>
              <w:t>Pemahaman pengendalian internal transaksi modal</w:t>
            </w:r>
          </w:p>
          <w:p w:rsidR="00826B6A" w:rsidRPr="00640A2D" w:rsidRDefault="00826B6A" w:rsidP="00D92A27">
            <w:pPr>
              <w:rPr>
                <w:rFonts w:ascii="Arial Narrow" w:hAnsi="Arial Narrow"/>
                <w:lang w:val="id-ID"/>
              </w:rPr>
            </w:pPr>
            <w:r w:rsidRPr="00640A2D">
              <w:rPr>
                <w:rFonts w:ascii="Arial Narrow" w:hAnsi="Arial Narrow"/>
                <w:lang w:val="en-US"/>
              </w:rPr>
              <w:t>-Penerapan pengujian pengendalian, pengujian transaksi, dan pengujian detail akun modal</w:t>
            </w:r>
          </w:p>
        </w:tc>
        <w:tc>
          <w:tcPr>
            <w:tcW w:w="1598" w:type="dxa"/>
          </w:tcPr>
          <w:p w:rsidR="00826B6A" w:rsidRPr="00640A2D" w:rsidRDefault="00826B6A" w:rsidP="00D92A27">
            <w:pPr>
              <w:rPr>
                <w:rFonts w:ascii="Arial Narrow" w:hAnsi="Arial Narrow"/>
                <w:lang w:val="en-US"/>
              </w:rPr>
            </w:pPr>
            <w:r w:rsidRPr="00640A2D">
              <w:rPr>
                <w:rFonts w:ascii="Arial Narrow" w:hAnsi="Arial Narrow"/>
                <w:lang w:val="en-US"/>
              </w:rPr>
              <w:t>K : CH 22</w:t>
            </w:r>
          </w:p>
          <w:p w:rsidR="00826B6A" w:rsidRPr="00640A2D" w:rsidRDefault="00826B6A" w:rsidP="00D92A27">
            <w:pPr>
              <w:rPr>
                <w:rFonts w:ascii="Arial Narrow" w:hAnsi="Arial Narrow"/>
                <w:lang w:val="en-US"/>
              </w:rPr>
            </w:pPr>
            <w:r w:rsidRPr="00640A2D">
              <w:rPr>
                <w:rFonts w:ascii="Arial Narrow" w:hAnsi="Arial Narrow"/>
                <w:lang w:val="en-US"/>
              </w:rPr>
              <w:t>ARRENT</w:t>
            </w: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r w:rsidRPr="00640A2D">
              <w:rPr>
                <w:rFonts w:ascii="Arial Narrow" w:hAnsi="Arial Narrow"/>
                <w:lang w:val="en-US"/>
              </w:rPr>
              <w:t>Boyton ch. 17</w:t>
            </w:r>
          </w:p>
        </w:tc>
      </w:tr>
      <w:tr w:rsidR="00826B6A" w:rsidRPr="00640A2D" w:rsidTr="000A1F87">
        <w:trPr>
          <w:jc w:val="center"/>
        </w:trPr>
        <w:tc>
          <w:tcPr>
            <w:tcW w:w="454" w:type="dxa"/>
          </w:tcPr>
          <w:p w:rsidR="00826B6A" w:rsidRPr="00640A2D" w:rsidRDefault="000A1F87" w:rsidP="00D92A27">
            <w:pPr>
              <w:jc w:val="center"/>
              <w:rPr>
                <w:rFonts w:ascii="Arial Narrow" w:hAnsi="Arial Narrow"/>
                <w:lang w:val="en-US"/>
              </w:rPr>
            </w:pPr>
            <w:r w:rsidRPr="00640A2D">
              <w:rPr>
                <w:rFonts w:ascii="Arial Narrow" w:hAnsi="Arial Narrow"/>
                <w:lang w:val="id-ID"/>
              </w:rPr>
              <w:t>10</w:t>
            </w:r>
            <w:r w:rsidR="00826B6A" w:rsidRPr="00640A2D">
              <w:rPr>
                <w:rFonts w:ascii="Arial Narrow" w:hAnsi="Arial Narrow"/>
                <w:lang w:val="en-US"/>
              </w:rPr>
              <w:t>.</w:t>
            </w:r>
          </w:p>
        </w:tc>
        <w:tc>
          <w:tcPr>
            <w:tcW w:w="2823" w:type="dxa"/>
          </w:tcPr>
          <w:p w:rsidR="00826B6A" w:rsidRPr="00640A2D" w:rsidRDefault="00826B6A" w:rsidP="00D92A27">
            <w:pPr>
              <w:rPr>
                <w:rFonts w:ascii="Arial Narrow" w:hAnsi="Arial Narrow" w:cs="Arial"/>
                <w:lang w:val="id-ID"/>
              </w:rPr>
            </w:pPr>
            <w:r w:rsidRPr="00640A2D">
              <w:rPr>
                <w:rFonts w:ascii="Arial Narrow" w:hAnsi="Arial Narrow"/>
                <w:lang w:val="en-US"/>
              </w:rPr>
              <w:t>Mahasiswa mampu memahami Auditing Saldo Kas</w:t>
            </w:r>
          </w:p>
        </w:tc>
        <w:tc>
          <w:tcPr>
            <w:tcW w:w="2029" w:type="dxa"/>
          </w:tcPr>
          <w:p w:rsidR="00826B6A" w:rsidRPr="00640A2D" w:rsidRDefault="00826B6A" w:rsidP="00D92A27">
            <w:pPr>
              <w:rPr>
                <w:rFonts w:ascii="Arial Narrow" w:hAnsi="Arial Narrow"/>
                <w:lang w:val="id-ID"/>
              </w:rPr>
            </w:pPr>
            <w:r w:rsidRPr="00640A2D">
              <w:rPr>
                <w:rFonts w:ascii="Arial Narrow" w:hAnsi="Arial Narrow"/>
                <w:lang w:val="en-US"/>
              </w:rPr>
              <w:t>Auditing Saldo Kas</w:t>
            </w:r>
          </w:p>
        </w:tc>
        <w:tc>
          <w:tcPr>
            <w:tcW w:w="3391" w:type="dxa"/>
          </w:tcPr>
          <w:p w:rsidR="00826B6A" w:rsidRPr="00640A2D" w:rsidRDefault="00826B6A" w:rsidP="00D92A27">
            <w:pPr>
              <w:jc w:val="both"/>
              <w:rPr>
                <w:rFonts w:ascii="Arial Narrow" w:hAnsi="Arial Narrow"/>
                <w:lang w:val="en-US"/>
              </w:rPr>
            </w:pPr>
            <w:r w:rsidRPr="00640A2D">
              <w:rPr>
                <w:rFonts w:ascii="Arial Narrow" w:hAnsi="Arial Narrow"/>
                <w:lang w:val="en-US"/>
              </w:rPr>
              <w:t>Pemahaman atas proses audit atas kas seperti prosedur cash opname, pengendalian kas, dan transaksi detail akun kas.</w:t>
            </w:r>
          </w:p>
          <w:p w:rsidR="00826B6A" w:rsidRPr="00640A2D" w:rsidRDefault="00826B6A" w:rsidP="00D92A27">
            <w:pPr>
              <w:rPr>
                <w:rFonts w:ascii="Arial Narrow" w:hAnsi="Arial Narrow"/>
                <w:lang w:val="id-ID"/>
              </w:rPr>
            </w:pPr>
          </w:p>
        </w:tc>
        <w:tc>
          <w:tcPr>
            <w:tcW w:w="1598" w:type="dxa"/>
          </w:tcPr>
          <w:p w:rsidR="00826B6A" w:rsidRPr="00640A2D" w:rsidRDefault="00826B6A" w:rsidP="00D92A27">
            <w:pPr>
              <w:rPr>
                <w:rFonts w:ascii="Arial Narrow" w:hAnsi="Arial Narrow"/>
                <w:lang w:val="en-US"/>
              </w:rPr>
            </w:pPr>
            <w:r w:rsidRPr="00640A2D">
              <w:rPr>
                <w:rFonts w:ascii="Arial Narrow" w:hAnsi="Arial Narrow"/>
                <w:lang w:val="en-US"/>
              </w:rPr>
              <w:t>K : CH. 23</w:t>
            </w:r>
          </w:p>
          <w:p w:rsidR="00826B6A" w:rsidRPr="00640A2D" w:rsidRDefault="00826B6A" w:rsidP="00D92A27">
            <w:pPr>
              <w:rPr>
                <w:rFonts w:ascii="Arial Narrow" w:hAnsi="Arial Narrow"/>
                <w:lang w:val="en-US"/>
              </w:rPr>
            </w:pPr>
            <w:r w:rsidRPr="00640A2D">
              <w:rPr>
                <w:rFonts w:ascii="Arial Narrow" w:hAnsi="Arial Narrow"/>
                <w:lang w:val="en-US"/>
              </w:rPr>
              <w:t>ARRENT</w:t>
            </w: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r w:rsidRPr="00640A2D">
              <w:rPr>
                <w:rFonts w:ascii="Arial Narrow" w:hAnsi="Arial Narrow"/>
                <w:lang w:val="en-US"/>
              </w:rPr>
              <w:t>Boyton ch. 18</w:t>
            </w:r>
          </w:p>
          <w:p w:rsidR="00826B6A" w:rsidRPr="00640A2D" w:rsidRDefault="00826B6A" w:rsidP="00D92A27">
            <w:pPr>
              <w:rPr>
                <w:rFonts w:ascii="Arial Narrow" w:hAnsi="Arial Narrow"/>
                <w:lang w:val="en-US"/>
              </w:rPr>
            </w:pPr>
          </w:p>
        </w:tc>
      </w:tr>
      <w:tr w:rsidR="00826B6A" w:rsidRPr="00640A2D" w:rsidTr="000A1F87">
        <w:trPr>
          <w:jc w:val="center"/>
        </w:trPr>
        <w:tc>
          <w:tcPr>
            <w:tcW w:w="454" w:type="dxa"/>
          </w:tcPr>
          <w:p w:rsidR="00826B6A" w:rsidRPr="00640A2D" w:rsidRDefault="000A1F87" w:rsidP="00D92A27">
            <w:pPr>
              <w:jc w:val="center"/>
              <w:rPr>
                <w:rFonts w:ascii="Arial Narrow" w:hAnsi="Arial Narrow"/>
                <w:lang w:val="en-US"/>
              </w:rPr>
            </w:pPr>
            <w:r w:rsidRPr="00640A2D">
              <w:rPr>
                <w:rFonts w:ascii="Arial Narrow" w:hAnsi="Arial Narrow"/>
                <w:lang w:val="id-ID"/>
              </w:rPr>
              <w:t>11</w:t>
            </w:r>
            <w:r w:rsidR="00826B6A" w:rsidRPr="00640A2D">
              <w:rPr>
                <w:rFonts w:ascii="Arial Narrow" w:hAnsi="Arial Narrow"/>
                <w:lang w:val="en-US"/>
              </w:rPr>
              <w:t>.</w:t>
            </w:r>
          </w:p>
        </w:tc>
        <w:tc>
          <w:tcPr>
            <w:tcW w:w="2823" w:type="dxa"/>
          </w:tcPr>
          <w:p w:rsidR="00826B6A" w:rsidRPr="00640A2D" w:rsidRDefault="00826B6A" w:rsidP="00D92A27">
            <w:pPr>
              <w:rPr>
                <w:rFonts w:ascii="Arial Narrow" w:hAnsi="Arial Narrow" w:cs="Arial"/>
                <w:lang w:val="id-ID"/>
              </w:rPr>
            </w:pPr>
            <w:r w:rsidRPr="00640A2D">
              <w:rPr>
                <w:rFonts w:ascii="Arial Narrow" w:hAnsi="Arial Narrow"/>
                <w:lang w:val="en-US"/>
              </w:rPr>
              <w:t>Mahasiswa mampu memahami Auditing Saldo Investasi</w:t>
            </w:r>
          </w:p>
        </w:tc>
        <w:tc>
          <w:tcPr>
            <w:tcW w:w="2029" w:type="dxa"/>
          </w:tcPr>
          <w:p w:rsidR="00826B6A" w:rsidRPr="00640A2D" w:rsidRDefault="00826B6A" w:rsidP="00D92A27">
            <w:pPr>
              <w:rPr>
                <w:rFonts w:ascii="Arial Narrow" w:hAnsi="Arial Narrow"/>
                <w:lang w:val="id-ID"/>
              </w:rPr>
            </w:pPr>
            <w:r w:rsidRPr="00640A2D">
              <w:rPr>
                <w:rFonts w:ascii="Arial Narrow" w:hAnsi="Arial Narrow"/>
                <w:lang w:val="en-US"/>
              </w:rPr>
              <w:t>Auditing Saldo Investasi</w:t>
            </w:r>
          </w:p>
        </w:tc>
        <w:tc>
          <w:tcPr>
            <w:tcW w:w="3391" w:type="dxa"/>
          </w:tcPr>
          <w:p w:rsidR="00826B6A" w:rsidRPr="00640A2D" w:rsidRDefault="00826B6A" w:rsidP="00D92A27">
            <w:pPr>
              <w:jc w:val="both"/>
              <w:rPr>
                <w:rFonts w:ascii="Arial Narrow" w:hAnsi="Arial Narrow"/>
                <w:lang w:val="en-US"/>
              </w:rPr>
            </w:pPr>
            <w:r w:rsidRPr="00640A2D">
              <w:rPr>
                <w:rFonts w:ascii="Arial Narrow" w:hAnsi="Arial Narrow"/>
                <w:lang w:val="en-US"/>
              </w:rPr>
              <w:t>Pemahaman pengendalian internal transaksi investasi</w:t>
            </w:r>
          </w:p>
          <w:p w:rsidR="00826B6A" w:rsidRPr="00640A2D" w:rsidRDefault="00826B6A" w:rsidP="00D92A27">
            <w:pPr>
              <w:jc w:val="both"/>
              <w:rPr>
                <w:rFonts w:ascii="Arial Narrow" w:hAnsi="Arial Narrow"/>
                <w:lang w:val="en-US"/>
              </w:rPr>
            </w:pPr>
            <w:r w:rsidRPr="00640A2D">
              <w:rPr>
                <w:rFonts w:ascii="Arial Narrow" w:hAnsi="Arial Narrow"/>
                <w:lang w:val="en-US"/>
              </w:rPr>
              <w:t>-penerapan pengujian pengendalian, pengujian transaksi dan pengujian detail akun investasi</w:t>
            </w:r>
          </w:p>
          <w:p w:rsidR="00826B6A" w:rsidRPr="00640A2D" w:rsidRDefault="00826B6A" w:rsidP="00D92A27">
            <w:pPr>
              <w:rPr>
                <w:rFonts w:ascii="Arial Narrow" w:hAnsi="Arial Narrow"/>
                <w:lang w:val="id-ID"/>
              </w:rPr>
            </w:pPr>
          </w:p>
        </w:tc>
        <w:tc>
          <w:tcPr>
            <w:tcW w:w="1598" w:type="dxa"/>
          </w:tcPr>
          <w:p w:rsidR="00826B6A" w:rsidRPr="00640A2D" w:rsidRDefault="00826B6A" w:rsidP="00D92A27">
            <w:pPr>
              <w:rPr>
                <w:rFonts w:ascii="Arial Narrow" w:hAnsi="Arial Narrow"/>
                <w:lang w:val="en-US"/>
              </w:rPr>
            </w:pPr>
            <w:r w:rsidRPr="00640A2D">
              <w:rPr>
                <w:rFonts w:ascii="Arial Narrow" w:hAnsi="Arial Narrow"/>
                <w:lang w:val="en-US"/>
              </w:rPr>
              <w:t>Boyton, ch 18</w:t>
            </w:r>
          </w:p>
        </w:tc>
      </w:tr>
      <w:tr w:rsidR="00826B6A" w:rsidRPr="00640A2D" w:rsidTr="000A1F87">
        <w:trPr>
          <w:jc w:val="center"/>
        </w:trPr>
        <w:tc>
          <w:tcPr>
            <w:tcW w:w="454" w:type="dxa"/>
          </w:tcPr>
          <w:p w:rsidR="00826B6A" w:rsidRPr="00640A2D" w:rsidRDefault="000A1F87" w:rsidP="00D92A27">
            <w:pPr>
              <w:jc w:val="center"/>
              <w:rPr>
                <w:rFonts w:ascii="Arial Narrow" w:hAnsi="Arial Narrow"/>
                <w:lang w:val="en-US"/>
              </w:rPr>
            </w:pPr>
            <w:r w:rsidRPr="00640A2D">
              <w:rPr>
                <w:rFonts w:ascii="Arial Narrow" w:hAnsi="Arial Narrow"/>
                <w:lang w:val="id-ID"/>
              </w:rPr>
              <w:t>11</w:t>
            </w:r>
            <w:r w:rsidR="00826B6A" w:rsidRPr="00640A2D">
              <w:rPr>
                <w:rFonts w:ascii="Arial Narrow" w:hAnsi="Arial Narrow"/>
                <w:lang w:val="en-US"/>
              </w:rPr>
              <w:t>.</w:t>
            </w:r>
          </w:p>
        </w:tc>
        <w:tc>
          <w:tcPr>
            <w:tcW w:w="2823" w:type="dxa"/>
          </w:tcPr>
          <w:p w:rsidR="00826B6A" w:rsidRPr="00640A2D" w:rsidRDefault="00826B6A" w:rsidP="00D92A27">
            <w:pPr>
              <w:rPr>
                <w:rFonts w:ascii="Arial Narrow" w:hAnsi="Arial Narrow"/>
                <w:lang w:val="id-ID"/>
              </w:rPr>
            </w:pPr>
            <w:r w:rsidRPr="00640A2D">
              <w:rPr>
                <w:rFonts w:ascii="Arial Narrow" w:hAnsi="Arial Narrow"/>
                <w:lang w:val="en-US"/>
              </w:rPr>
              <w:t xml:space="preserve">Mahasiswa m Penyelesaian Audit ampu memahami </w:t>
            </w:r>
          </w:p>
        </w:tc>
        <w:tc>
          <w:tcPr>
            <w:tcW w:w="2029" w:type="dxa"/>
          </w:tcPr>
          <w:p w:rsidR="00826B6A" w:rsidRPr="00640A2D" w:rsidRDefault="00826B6A" w:rsidP="00D92A27">
            <w:pPr>
              <w:rPr>
                <w:rFonts w:ascii="Arial Narrow" w:hAnsi="Arial Narrow"/>
                <w:lang w:val="id-ID"/>
              </w:rPr>
            </w:pPr>
            <w:r w:rsidRPr="00640A2D">
              <w:rPr>
                <w:rFonts w:ascii="Arial Narrow" w:hAnsi="Arial Narrow"/>
                <w:lang w:val="en-US"/>
              </w:rPr>
              <w:t>Penyelesaian Audit</w:t>
            </w:r>
          </w:p>
        </w:tc>
        <w:tc>
          <w:tcPr>
            <w:tcW w:w="3391" w:type="dxa"/>
          </w:tcPr>
          <w:p w:rsidR="00826B6A" w:rsidRPr="00640A2D" w:rsidRDefault="00826B6A" w:rsidP="00D92A27">
            <w:pPr>
              <w:numPr>
                <w:ilvl w:val="0"/>
                <w:numId w:val="1"/>
              </w:numPr>
              <w:rPr>
                <w:rFonts w:ascii="Arial Narrow" w:hAnsi="Arial Narrow"/>
                <w:lang w:val="en-US"/>
              </w:rPr>
            </w:pPr>
            <w:r w:rsidRPr="00640A2D">
              <w:rPr>
                <w:rFonts w:ascii="Arial Narrow" w:hAnsi="Arial Narrow"/>
                <w:lang w:val="en-US"/>
              </w:rPr>
              <w:t>Kontigent liability</w:t>
            </w:r>
          </w:p>
          <w:p w:rsidR="00826B6A" w:rsidRPr="00640A2D" w:rsidRDefault="00826B6A" w:rsidP="00D92A27">
            <w:pPr>
              <w:numPr>
                <w:ilvl w:val="0"/>
                <w:numId w:val="1"/>
              </w:numPr>
              <w:rPr>
                <w:rFonts w:ascii="Arial Narrow" w:hAnsi="Arial Narrow"/>
                <w:lang w:val="en-US"/>
              </w:rPr>
            </w:pPr>
            <w:r w:rsidRPr="00640A2D">
              <w:rPr>
                <w:rFonts w:ascii="Arial Narrow" w:hAnsi="Arial Narrow"/>
                <w:lang w:val="en-US"/>
              </w:rPr>
              <w:t>Final evident accumulation</w:t>
            </w:r>
          </w:p>
          <w:p w:rsidR="00826B6A" w:rsidRPr="00640A2D" w:rsidRDefault="00826B6A" w:rsidP="00640A2D">
            <w:pPr>
              <w:numPr>
                <w:ilvl w:val="0"/>
                <w:numId w:val="1"/>
              </w:numPr>
              <w:rPr>
                <w:rFonts w:ascii="Arial Narrow" w:hAnsi="Arial Narrow"/>
                <w:lang w:val="en-US"/>
              </w:rPr>
            </w:pPr>
            <w:r w:rsidRPr="00640A2D">
              <w:rPr>
                <w:rFonts w:ascii="Arial Narrow" w:hAnsi="Arial Narrow"/>
                <w:lang w:val="en-US"/>
              </w:rPr>
              <w:t>Komunicate with audit committee and management</w:t>
            </w:r>
          </w:p>
        </w:tc>
        <w:tc>
          <w:tcPr>
            <w:tcW w:w="1598" w:type="dxa"/>
          </w:tcPr>
          <w:p w:rsidR="00826B6A" w:rsidRPr="00640A2D" w:rsidRDefault="00826B6A" w:rsidP="00D92A27">
            <w:pPr>
              <w:rPr>
                <w:rFonts w:ascii="Arial Narrow" w:hAnsi="Arial Narrow"/>
                <w:lang w:val="en-US"/>
              </w:rPr>
            </w:pPr>
            <w:r w:rsidRPr="00640A2D">
              <w:rPr>
                <w:rFonts w:ascii="Arial Narrow" w:hAnsi="Arial Narrow"/>
                <w:lang w:val="en-US"/>
              </w:rPr>
              <w:t>K : CH. 24</w:t>
            </w:r>
          </w:p>
          <w:p w:rsidR="00826B6A" w:rsidRPr="00640A2D" w:rsidRDefault="00826B6A" w:rsidP="00D92A27">
            <w:pPr>
              <w:rPr>
                <w:rFonts w:ascii="Arial Narrow" w:hAnsi="Arial Narrow"/>
                <w:lang w:val="en-US"/>
              </w:rPr>
            </w:pPr>
            <w:r w:rsidRPr="00640A2D">
              <w:rPr>
                <w:rFonts w:ascii="Arial Narrow" w:hAnsi="Arial Narrow"/>
                <w:lang w:val="en-US"/>
              </w:rPr>
              <w:t>ARRENT</w:t>
            </w:r>
          </w:p>
        </w:tc>
      </w:tr>
      <w:tr w:rsidR="00826B6A" w:rsidRPr="00640A2D" w:rsidTr="000A1F87">
        <w:trPr>
          <w:jc w:val="center"/>
        </w:trPr>
        <w:tc>
          <w:tcPr>
            <w:tcW w:w="454" w:type="dxa"/>
          </w:tcPr>
          <w:p w:rsidR="00826B6A" w:rsidRPr="00640A2D" w:rsidRDefault="000A1F87" w:rsidP="00D92A27">
            <w:pPr>
              <w:jc w:val="center"/>
              <w:rPr>
                <w:rFonts w:ascii="Arial Narrow" w:hAnsi="Arial Narrow"/>
                <w:lang w:val="en-US"/>
              </w:rPr>
            </w:pPr>
            <w:r w:rsidRPr="00640A2D">
              <w:rPr>
                <w:rFonts w:ascii="Arial Narrow" w:hAnsi="Arial Narrow"/>
                <w:lang w:val="id-ID"/>
              </w:rPr>
              <w:lastRenderedPageBreak/>
              <w:t>12-13</w:t>
            </w:r>
          </w:p>
        </w:tc>
        <w:tc>
          <w:tcPr>
            <w:tcW w:w="2823" w:type="dxa"/>
          </w:tcPr>
          <w:p w:rsidR="00826B6A" w:rsidRPr="00640A2D" w:rsidRDefault="00826B6A" w:rsidP="00640A2D">
            <w:pPr>
              <w:rPr>
                <w:rFonts w:ascii="Arial Narrow" w:hAnsi="Arial Narrow"/>
                <w:lang w:val="en-US"/>
              </w:rPr>
            </w:pPr>
            <w:r w:rsidRPr="00640A2D">
              <w:rPr>
                <w:rFonts w:ascii="Arial Narrow" w:hAnsi="Arial Narrow"/>
                <w:lang w:val="en-US"/>
              </w:rPr>
              <w:t>Mahasiswa mampu memahami  Peristiwa kemudian; penemuan kemudian fakta yang ada pada tanggal laporan audit</w:t>
            </w:r>
          </w:p>
          <w:p w:rsidR="00826B6A" w:rsidRPr="00640A2D" w:rsidRDefault="00826B6A" w:rsidP="00640A2D">
            <w:pPr>
              <w:rPr>
                <w:rFonts w:ascii="Arial Narrow" w:hAnsi="Arial Narrow"/>
                <w:lang w:val="en-US"/>
              </w:rPr>
            </w:pPr>
            <w:r w:rsidRPr="00640A2D">
              <w:rPr>
                <w:rFonts w:ascii="Arial Narrow" w:hAnsi="Arial Narrow"/>
                <w:lang w:val="en-US"/>
              </w:rPr>
              <w:t xml:space="preserve">-Laporan Auditor atas pertimbangan kemampuan going concern Entitas </w:t>
            </w:r>
          </w:p>
          <w:p w:rsidR="00826B6A" w:rsidRPr="00640A2D" w:rsidRDefault="00826B6A" w:rsidP="00640A2D">
            <w:pPr>
              <w:rPr>
                <w:rFonts w:ascii="Arial Narrow" w:hAnsi="Arial Narrow"/>
                <w:lang w:val="en-US"/>
              </w:rPr>
            </w:pPr>
            <w:r w:rsidRPr="00640A2D">
              <w:rPr>
                <w:rFonts w:ascii="Arial Narrow" w:hAnsi="Arial Narrow"/>
                <w:lang w:val="en-US"/>
              </w:rPr>
              <w:t xml:space="preserve">-Laporan Auditor bentuk </w:t>
            </w:r>
            <w:smartTag w:uri="urn:schemas-microsoft-com:office:smarttags" w:element="City">
              <w:smartTag w:uri="urn:schemas-microsoft-com:office:smarttags" w:element="place">
                <w:r w:rsidRPr="00640A2D">
                  <w:rPr>
                    <w:rFonts w:ascii="Arial Narrow" w:hAnsi="Arial Narrow"/>
                    <w:lang w:val="en-US"/>
                  </w:rPr>
                  <w:t>baku</w:t>
                </w:r>
              </w:smartTag>
            </w:smartTag>
          </w:p>
          <w:p w:rsidR="00826B6A" w:rsidRPr="00640A2D" w:rsidRDefault="00826B6A" w:rsidP="00640A2D">
            <w:pPr>
              <w:rPr>
                <w:rFonts w:ascii="Arial Narrow" w:hAnsi="Arial Narrow" w:cs="Arial"/>
                <w:lang w:val="id-ID"/>
              </w:rPr>
            </w:pPr>
            <w:r w:rsidRPr="00640A2D">
              <w:rPr>
                <w:rFonts w:ascii="Arial Narrow" w:hAnsi="Arial Narrow"/>
                <w:lang w:val="en-US"/>
              </w:rPr>
              <w:t xml:space="preserve">mahami </w:t>
            </w:r>
          </w:p>
        </w:tc>
        <w:tc>
          <w:tcPr>
            <w:tcW w:w="2029" w:type="dxa"/>
          </w:tcPr>
          <w:p w:rsidR="00826B6A" w:rsidRPr="00640A2D" w:rsidRDefault="00826B6A" w:rsidP="00D92A27">
            <w:pPr>
              <w:jc w:val="both"/>
              <w:rPr>
                <w:rFonts w:ascii="Arial Narrow" w:hAnsi="Arial Narrow"/>
                <w:lang w:val="en-US"/>
              </w:rPr>
            </w:pPr>
            <w:r w:rsidRPr="00640A2D">
              <w:rPr>
                <w:rFonts w:ascii="Arial Narrow" w:hAnsi="Arial Narrow"/>
                <w:lang w:val="en-US"/>
              </w:rPr>
              <w:t>Peristiwa kemudian; penemuan kemudian fakta yang ada pada tanggal laporan audit</w:t>
            </w:r>
          </w:p>
          <w:p w:rsidR="00826B6A" w:rsidRPr="00640A2D" w:rsidRDefault="00826B6A" w:rsidP="00D92A27">
            <w:pPr>
              <w:jc w:val="both"/>
              <w:rPr>
                <w:rFonts w:ascii="Arial Narrow" w:hAnsi="Arial Narrow"/>
                <w:lang w:val="en-US"/>
              </w:rPr>
            </w:pPr>
            <w:r w:rsidRPr="00640A2D">
              <w:rPr>
                <w:rFonts w:ascii="Arial Narrow" w:hAnsi="Arial Narrow"/>
                <w:lang w:val="en-US"/>
              </w:rPr>
              <w:t xml:space="preserve">-Laporan Auditor atas pertimbangan kemampuan going concern Entitas </w:t>
            </w:r>
          </w:p>
          <w:p w:rsidR="00826B6A" w:rsidRPr="00640A2D" w:rsidRDefault="00826B6A" w:rsidP="00D92A27">
            <w:pPr>
              <w:jc w:val="both"/>
              <w:rPr>
                <w:rFonts w:ascii="Arial Narrow" w:hAnsi="Arial Narrow"/>
                <w:lang w:val="en-US"/>
              </w:rPr>
            </w:pPr>
            <w:r w:rsidRPr="00640A2D">
              <w:rPr>
                <w:rFonts w:ascii="Arial Narrow" w:hAnsi="Arial Narrow"/>
                <w:lang w:val="en-US"/>
              </w:rPr>
              <w:t xml:space="preserve">-Laporan Auditor bentuk </w:t>
            </w:r>
            <w:smartTag w:uri="urn:schemas-microsoft-com:office:smarttags" w:element="City">
              <w:smartTag w:uri="urn:schemas-microsoft-com:office:smarttags" w:element="place">
                <w:r w:rsidRPr="00640A2D">
                  <w:rPr>
                    <w:rFonts w:ascii="Arial Narrow" w:hAnsi="Arial Narrow"/>
                    <w:lang w:val="en-US"/>
                  </w:rPr>
                  <w:t>baku</w:t>
                </w:r>
              </w:smartTag>
            </w:smartTag>
          </w:p>
          <w:p w:rsidR="00826B6A" w:rsidRPr="00640A2D" w:rsidRDefault="00826B6A" w:rsidP="00D92A27">
            <w:pPr>
              <w:jc w:val="both"/>
              <w:rPr>
                <w:rFonts w:ascii="Arial Narrow" w:hAnsi="Arial Narrow"/>
                <w:lang w:val="en-US"/>
              </w:rPr>
            </w:pPr>
          </w:p>
        </w:tc>
        <w:tc>
          <w:tcPr>
            <w:tcW w:w="3391" w:type="dxa"/>
          </w:tcPr>
          <w:p w:rsidR="00826B6A" w:rsidRPr="00640A2D" w:rsidRDefault="00826B6A" w:rsidP="00D92A27">
            <w:pPr>
              <w:numPr>
                <w:ilvl w:val="0"/>
                <w:numId w:val="1"/>
              </w:numPr>
              <w:rPr>
                <w:rFonts w:ascii="Arial Narrow" w:hAnsi="Arial Narrow"/>
                <w:lang w:val="en-US"/>
              </w:rPr>
            </w:pPr>
            <w:r w:rsidRPr="00640A2D">
              <w:rPr>
                <w:rFonts w:ascii="Arial Narrow" w:hAnsi="Arial Narrow"/>
                <w:lang w:val="en-US"/>
              </w:rPr>
              <w:t>Final eviden acumlation</w:t>
            </w:r>
          </w:p>
          <w:p w:rsidR="00826B6A" w:rsidRPr="00640A2D" w:rsidRDefault="00826B6A" w:rsidP="00D92A27">
            <w:pPr>
              <w:numPr>
                <w:ilvl w:val="0"/>
                <w:numId w:val="1"/>
              </w:numPr>
              <w:rPr>
                <w:rFonts w:ascii="Arial Narrow" w:hAnsi="Arial Narrow"/>
                <w:lang w:val="en-US"/>
              </w:rPr>
            </w:pPr>
            <w:r w:rsidRPr="00640A2D">
              <w:rPr>
                <w:rFonts w:ascii="Arial Narrow" w:hAnsi="Arial Narrow"/>
                <w:lang w:val="en-US"/>
              </w:rPr>
              <w:t>Review subsequent event</w:t>
            </w:r>
          </w:p>
          <w:p w:rsidR="00826B6A" w:rsidRPr="00640A2D" w:rsidRDefault="00826B6A" w:rsidP="00D92A27">
            <w:pPr>
              <w:numPr>
                <w:ilvl w:val="0"/>
                <w:numId w:val="1"/>
              </w:numPr>
              <w:rPr>
                <w:rFonts w:ascii="Arial Narrow" w:hAnsi="Arial Narrow"/>
                <w:lang w:val="en-US"/>
              </w:rPr>
            </w:pPr>
            <w:r w:rsidRPr="00640A2D">
              <w:rPr>
                <w:rFonts w:ascii="Arial Narrow" w:hAnsi="Arial Narrow"/>
                <w:lang w:val="en-US"/>
              </w:rPr>
              <w:t>Evaluate resiult</w:t>
            </w:r>
          </w:p>
          <w:p w:rsidR="00826B6A" w:rsidRPr="00640A2D" w:rsidRDefault="00826B6A" w:rsidP="00D92A27">
            <w:pPr>
              <w:rPr>
                <w:rFonts w:ascii="Arial Narrow" w:hAnsi="Arial Narrow"/>
                <w:lang w:val="en-US"/>
              </w:rPr>
            </w:pPr>
          </w:p>
        </w:tc>
        <w:tc>
          <w:tcPr>
            <w:tcW w:w="1598" w:type="dxa"/>
          </w:tcPr>
          <w:p w:rsidR="00826B6A" w:rsidRPr="00640A2D" w:rsidRDefault="00826B6A" w:rsidP="00D92A27">
            <w:pPr>
              <w:rPr>
                <w:rFonts w:ascii="Arial Narrow" w:hAnsi="Arial Narrow"/>
                <w:lang w:val="en-US"/>
              </w:rPr>
            </w:pPr>
            <w:r w:rsidRPr="00640A2D">
              <w:rPr>
                <w:rFonts w:ascii="Arial Narrow" w:hAnsi="Arial Narrow"/>
                <w:lang w:val="en-US"/>
              </w:rPr>
              <w:t>K : CH. 24</w:t>
            </w:r>
          </w:p>
          <w:p w:rsidR="00826B6A" w:rsidRPr="00640A2D" w:rsidRDefault="00826B6A" w:rsidP="00D92A27">
            <w:pPr>
              <w:rPr>
                <w:rFonts w:ascii="Arial Narrow" w:hAnsi="Arial Narrow"/>
                <w:lang w:val="en-US"/>
              </w:rPr>
            </w:pPr>
            <w:r w:rsidRPr="00640A2D">
              <w:rPr>
                <w:rFonts w:ascii="Arial Narrow" w:hAnsi="Arial Narrow"/>
                <w:lang w:val="en-US"/>
              </w:rPr>
              <w:t>ARRENT</w:t>
            </w: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r w:rsidRPr="00640A2D">
              <w:rPr>
                <w:rFonts w:ascii="Arial Narrow" w:hAnsi="Arial Narrow"/>
                <w:lang w:val="en-US"/>
              </w:rPr>
              <w:t>Boyton ch 19</w:t>
            </w:r>
          </w:p>
        </w:tc>
      </w:tr>
      <w:tr w:rsidR="00826B6A" w:rsidRPr="00640A2D" w:rsidTr="000A1F87">
        <w:trPr>
          <w:jc w:val="center"/>
        </w:trPr>
        <w:tc>
          <w:tcPr>
            <w:tcW w:w="454" w:type="dxa"/>
          </w:tcPr>
          <w:p w:rsidR="00826B6A" w:rsidRPr="00640A2D" w:rsidRDefault="000A1F87" w:rsidP="00D92A27">
            <w:pPr>
              <w:jc w:val="center"/>
              <w:rPr>
                <w:rFonts w:ascii="Arial Narrow" w:hAnsi="Arial Narrow"/>
                <w:lang w:val="en-US"/>
              </w:rPr>
            </w:pPr>
            <w:r w:rsidRPr="00640A2D">
              <w:rPr>
                <w:rFonts w:ascii="Arial Narrow" w:hAnsi="Arial Narrow"/>
                <w:lang w:val="id-ID"/>
              </w:rPr>
              <w:t>14</w:t>
            </w:r>
          </w:p>
        </w:tc>
        <w:tc>
          <w:tcPr>
            <w:tcW w:w="2823" w:type="dxa"/>
          </w:tcPr>
          <w:p w:rsidR="00826B6A" w:rsidRPr="00640A2D" w:rsidRDefault="00826B6A" w:rsidP="00640A2D">
            <w:pPr>
              <w:rPr>
                <w:rFonts w:ascii="Arial Narrow" w:hAnsi="Arial Narrow"/>
                <w:lang w:val="en-US"/>
              </w:rPr>
            </w:pPr>
            <w:r w:rsidRPr="00640A2D">
              <w:rPr>
                <w:rFonts w:ascii="Arial Narrow" w:hAnsi="Arial Narrow"/>
                <w:lang w:val="en-US"/>
              </w:rPr>
              <w:t>Mahasiswa mampu memahami Jasa Atestasi</w:t>
            </w:r>
          </w:p>
          <w:p w:rsidR="00826B6A" w:rsidRPr="00640A2D" w:rsidRDefault="00826B6A" w:rsidP="00640A2D">
            <w:pPr>
              <w:rPr>
                <w:rFonts w:ascii="Arial Narrow" w:hAnsi="Arial Narrow"/>
                <w:lang w:val="en-US"/>
              </w:rPr>
            </w:pPr>
            <w:r w:rsidRPr="00640A2D">
              <w:rPr>
                <w:rFonts w:ascii="Arial Narrow" w:hAnsi="Arial Narrow"/>
                <w:lang w:val="en-US"/>
              </w:rPr>
              <w:t>- Kompilasi</w:t>
            </w:r>
          </w:p>
          <w:p w:rsidR="00826B6A" w:rsidRPr="00640A2D" w:rsidRDefault="00826B6A" w:rsidP="00640A2D">
            <w:pPr>
              <w:rPr>
                <w:rFonts w:ascii="Arial Narrow" w:hAnsi="Arial Narrow"/>
                <w:lang w:val="en-US"/>
              </w:rPr>
            </w:pPr>
            <w:r w:rsidRPr="00640A2D">
              <w:rPr>
                <w:rFonts w:ascii="Arial Narrow" w:hAnsi="Arial Narrow"/>
                <w:lang w:val="en-US"/>
              </w:rPr>
              <w:t>- Jasa Konsultasi</w:t>
            </w:r>
          </w:p>
          <w:p w:rsidR="00826B6A" w:rsidRPr="00640A2D" w:rsidRDefault="00826B6A" w:rsidP="00640A2D">
            <w:pPr>
              <w:rPr>
                <w:rFonts w:ascii="Arial Narrow" w:hAnsi="Arial Narrow"/>
                <w:lang w:val="en-US"/>
              </w:rPr>
            </w:pPr>
            <w:r w:rsidRPr="00640A2D">
              <w:rPr>
                <w:rFonts w:ascii="Arial Narrow" w:hAnsi="Arial Narrow"/>
                <w:lang w:val="en-US"/>
              </w:rPr>
              <w:t>-Jasa Internal Audit</w:t>
            </w:r>
          </w:p>
          <w:p w:rsidR="00826B6A" w:rsidRPr="00640A2D" w:rsidRDefault="00826B6A" w:rsidP="00640A2D">
            <w:pPr>
              <w:rPr>
                <w:rFonts w:ascii="Arial Narrow" w:hAnsi="Arial Narrow"/>
                <w:lang w:val="id-ID"/>
              </w:rPr>
            </w:pPr>
            <w:r w:rsidRPr="00640A2D">
              <w:rPr>
                <w:rFonts w:ascii="Arial Narrow" w:hAnsi="Arial Narrow"/>
                <w:lang w:val="en-US"/>
              </w:rPr>
              <w:t xml:space="preserve">pu memahami </w:t>
            </w:r>
          </w:p>
        </w:tc>
        <w:tc>
          <w:tcPr>
            <w:tcW w:w="2029" w:type="dxa"/>
          </w:tcPr>
          <w:p w:rsidR="00826B6A" w:rsidRPr="00640A2D" w:rsidRDefault="00826B6A" w:rsidP="00D92A27">
            <w:pPr>
              <w:jc w:val="both"/>
              <w:rPr>
                <w:rFonts w:ascii="Arial Narrow" w:hAnsi="Arial Narrow"/>
                <w:lang w:val="en-US"/>
              </w:rPr>
            </w:pPr>
          </w:p>
          <w:p w:rsidR="00826B6A" w:rsidRPr="00640A2D" w:rsidRDefault="00826B6A" w:rsidP="00D92A27">
            <w:pPr>
              <w:jc w:val="both"/>
              <w:rPr>
                <w:rFonts w:ascii="Arial Narrow" w:hAnsi="Arial Narrow"/>
                <w:lang w:val="en-US"/>
              </w:rPr>
            </w:pPr>
            <w:r w:rsidRPr="00640A2D">
              <w:rPr>
                <w:rFonts w:ascii="Arial Narrow" w:hAnsi="Arial Narrow"/>
                <w:lang w:val="en-US"/>
              </w:rPr>
              <w:t>Jasa Atestasi</w:t>
            </w:r>
          </w:p>
          <w:p w:rsidR="00826B6A" w:rsidRPr="00640A2D" w:rsidRDefault="00826B6A" w:rsidP="00D92A27">
            <w:pPr>
              <w:jc w:val="both"/>
              <w:rPr>
                <w:rFonts w:ascii="Arial Narrow" w:hAnsi="Arial Narrow"/>
                <w:lang w:val="en-US"/>
              </w:rPr>
            </w:pPr>
            <w:r w:rsidRPr="00640A2D">
              <w:rPr>
                <w:rFonts w:ascii="Arial Narrow" w:hAnsi="Arial Narrow"/>
                <w:lang w:val="en-US"/>
              </w:rPr>
              <w:t>- Kompilasi</w:t>
            </w:r>
          </w:p>
          <w:p w:rsidR="00826B6A" w:rsidRPr="00640A2D" w:rsidRDefault="00826B6A" w:rsidP="00D92A27">
            <w:pPr>
              <w:jc w:val="both"/>
              <w:rPr>
                <w:rFonts w:ascii="Arial Narrow" w:hAnsi="Arial Narrow"/>
                <w:lang w:val="en-US"/>
              </w:rPr>
            </w:pPr>
            <w:r w:rsidRPr="00640A2D">
              <w:rPr>
                <w:rFonts w:ascii="Arial Narrow" w:hAnsi="Arial Narrow"/>
                <w:lang w:val="en-US"/>
              </w:rPr>
              <w:t>- Jasa Konsultasi</w:t>
            </w:r>
          </w:p>
          <w:p w:rsidR="00826B6A" w:rsidRPr="00640A2D" w:rsidRDefault="00826B6A" w:rsidP="00D92A27">
            <w:pPr>
              <w:jc w:val="both"/>
              <w:rPr>
                <w:rFonts w:ascii="Arial Narrow" w:hAnsi="Arial Narrow"/>
                <w:lang w:val="en-US"/>
              </w:rPr>
            </w:pPr>
            <w:r w:rsidRPr="00640A2D">
              <w:rPr>
                <w:rFonts w:ascii="Arial Narrow" w:hAnsi="Arial Narrow"/>
                <w:lang w:val="en-US"/>
              </w:rPr>
              <w:t>-Jasa Internal Audit</w:t>
            </w:r>
          </w:p>
          <w:p w:rsidR="00826B6A" w:rsidRPr="00640A2D" w:rsidRDefault="00826B6A" w:rsidP="00D92A27">
            <w:pPr>
              <w:jc w:val="both"/>
              <w:rPr>
                <w:rFonts w:ascii="Arial Narrow" w:hAnsi="Arial Narrow"/>
                <w:lang w:val="en-US"/>
              </w:rPr>
            </w:pPr>
          </w:p>
        </w:tc>
        <w:tc>
          <w:tcPr>
            <w:tcW w:w="3391" w:type="dxa"/>
          </w:tcPr>
          <w:p w:rsidR="00826B6A" w:rsidRPr="00640A2D" w:rsidRDefault="00826B6A" w:rsidP="00D92A27">
            <w:pPr>
              <w:rPr>
                <w:rFonts w:ascii="Arial Narrow" w:hAnsi="Arial Narrow"/>
                <w:lang w:val="en-US"/>
              </w:rPr>
            </w:pPr>
            <w:r w:rsidRPr="00640A2D">
              <w:rPr>
                <w:rFonts w:ascii="Arial Narrow" w:hAnsi="Arial Narrow"/>
                <w:lang w:val="en-US"/>
              </w:rPr>
              <w:t>-  review dan compilation service</w:t>
            </w:r>
          </w:p>
          <w:p w:rsidR="00826B6A" w:rsidRPr="00640A2D" w:rsidRDefault="00826B6A" w:rsidP="00D92A27">
            <w:pPr>
              <w:rPr>
                <w:rFonts w:ascii="Arial Narrow" w:hAnsi="Arial Narrow"/>
                <w:lang w:val="en-US"/>
              </w:rPr>
            </w:pPr>
            <w:r w:rsidRPr="00640A2D">
              <w:rPr>
                <w:rFonts w:ascii="Arial Narrow" w:hAnsi="Arial Narrow"/>
                <w:lang w:val="en-US"/>
              </w:rPr>
              <w:t>-  attestation engagements</w:t>
            </w:r>
          </w:p>
          <w:p w:rsidR="00826B6A" w:rsidRPr="00640A2D" w:rsidRDefault="00826B6A" w:rsidP="00D92A27">
            <w:pPr>
              <w:rPr>
                <w:rFonts w:ascii="Arial Narrow" w:hAnsi="Arial Narrow"/>
                <w:lang w:val="en-US"/>
              </w:rPr>
            </w:pPr>
            <w:r w:rsidRPr="00640A2D">
              <w:rPr>
                <w:rFonts w:ascii="Arial Narrow" w:hAnsi="Arial Narrow"/>
                <w:lang w:val="en-US"/>
              </w:rPr>
              <w:t>-  prospective financial statement</w:t>
            </w:r>
          </w:p>
          <w:p w:rsidR="00826B6A" w:rsidRPr="00640A2D" w:rsidRDefault="00826B6A" w:rsidP="00D92A27">
            <w:pPr>
              <w:rPr>
                <w:rFonts w:ascii="Arial Narrow" w:hAnsi="Arial Narrow"/>
                <w:lang w:val="en-US"/>
              </w:rPr>
            </w:pPr>
          </w:p>
        </w:tc>
        <w:tc>
          <w:tcPr>
            <w:tcW w:w="1598" w:type="dxa"/>
          </w:tcPr>
          <w:p w:rsidR="00826B6A" w:rsidRPr="00640A2D" w:rsidRDefault="00826B6A" w:rsidP="00D92A27">
            <w:pPr>
              <w:rPr>
                <w:rFonts w:ascii="Arial Narrow" w:hAnsi="Arial Narrow"/>
                <w:lang w:val="en-US"/>
              </w:rPr>
            </w:pPr>
            <w:r w:rsidRPr="00640A2D">
              <w:rPr>
                <w:rFonts w:ascii="Arial Narrow" w:hAnsi="Arial Narrow"/>
                <w:lang w:val="en-US"/>
              </w:rPr>
              <w:t>K : CH . 25</w:t>
            </w:r>
          </w:p>
          <w:p w:rsidR="00826B6A" w:rsidRPr="00640A2D" w:rsidRDefault="00826B6A" w:rsidP="00D92A27">
            <w:pPr>
              <w:rPr>
                <w:rFonts w:ascii="Arial Narrow" w:hAnsi="Arial Narrow"/>
                <w:lang w:val="en-US"/>
              </w:rPr>
            </w:pPr>
            <w:r w:rsidRPr="00640A2D">
              <w:rPr>
                <w:rFonts w:ascii="Arial Narrow" w:hAnsi="Arial Narrow"/>
                <w:lang w:val="en-US"/>
              </w:rPr>
              <w:t>ARRENT</w:t>
            </w: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r w:rsidRPr="00640A2D">
              <w:rPr>
                <w:rFonts w:ascii="Arial Narrow" w:hAnsi="Arial Narrow"/>
                <w:lang w:val="en-US"/>
              </w:rPr>
              <w:t>Boyton ch 20</w:t>
            </w:r>
          </w:p>
        </w:tc>
      </w:tr>
      <w:tr w:rsidR="00826B6A" w:rsidRPr="00640A2D" w:rsidTr="000A1F87">
        <w:trPr>
          <w:jc w:val="center"/>
        </w:trPr>
        <w:tc>
          <w:tcPr>
            <w:tcW w:w="454" w:type="dxa"/>
          </w:tcPr>
          <w:p w:rsidR="00826B6A" w:rsidRPr="00640A2D" w:rsidRDefault="000A1F87" w:rsidP="00D92A27">
            <w:pPr>
              <w:jc w:val="center"/>
              <w:rPr>
                <w:rFonts w:ascii="Arial Narrow" w:hAnsi="Arial Narrow"/>
                <w:lang w:val="id-ID"/>
              </w:rPr>
            </w:pPr>
            <w:r w:rsidRPr="00640A2D">
              <w:rPr>
                <w:rFonts w:ascii="Arial Narrow" w:hAnsi="Arial Narrow"/>
                <w:lang w:val="id-ID"/>
              </w:rPr>
              <w:t>15</w:t>
            </w:r>
          </w:p>
        </w:tc>
        <w:tc>
          <w:tcPr>
            <w:tcW w:w="2823" w:type="dxa"/>
          </w:tcPr>
          <w:p w:rsidR="00826B6A" w:rsidRPr="00640A2D" w:rsidRDefault="00826B6A" w:rsidP="00640A2D">
            <w:pPr>
              <w:rPr>
                <w:rFonts w:ascii="Arial Narrow" w:hAnsi="Arial Narrow"/>
                <w:lang w:val="id-ID"/>
              </w:rPr>
            </w:pPr>
            <w:r w:rsidRPr="00640A2D">
              <w:rPr>
                <w:rFonts w:ascii="Arial Narrow" w:hAnsi="Arial Narrow"/>
                <w:lang w:val="en-US"/>
              </w:rPr>
              <w:t xml:space="preserve">Mahasisw mampu memahami Internal dan governmental financial auditing dan operational auditing a mampu memahami </w:t>
            </w:r>
          </w:p>
        </w:tc>
        <w:tc>
          <w:tcPr>
            <w:tcW w:w="2029" w:type="dxa"/>
          </w:tcPr>
          <w:p w:rsidR="00826B6A" w:rsidRPr="00640A2D" w:rsidRDefault="00826B6A" w:rsidP="00D92A27">
            <w:pPr>
              <w:jc w:val="both"/>
              <w:rPr>
                <w:rFonts w:ascii="Arial Narrow" w:hAnsi="Arial Narrow"/>
                <w:lang w:val="en-US"/>
              </w:rPr>
            </w:pPr>
            <w:r w:rsidRPr="00640A2D">
              <w:rPr>
                <w:rFonts w:ascii="Arial Narrow" w:hAnsi="Arial Narrow"/>
                <w:lang w:val="en-US"/>
              </w:rPr>
              <w:t>Internal dan governmental financial auditing dan operational auditing</w:t>
            </w:r>
          </w:p>
        </w:tc>
        <w:tc>
          <w:tcPr>
            <w:tcW w:w="3391" w:type="dxa"/>
          </w:tcPr>
          <w:p w:rsidR="00826B6A" w:rsidRPr="00640A2D" w:rsidRDefault="00826B6A" w:rsidP="00D92A27">
            <w:pPr>
              <w:numPr>
                <w:ilvl w:val="0"/>
                <w:numId w:val="1"/>
              </w:numPr>
              <w:rPr>
                <w:rFonts w:ascii="Arial Narrow" w:hAnsi="Arial Narrow"/>
                <w:lang w:val="en-US"/>
              </w:rPr>
            </w:pPr>
            <w:r w:rsidRPr="00640A2D">
              <w:rPr>
                <w:rFonts w:ascii="Arial Narrow" w:hAnsi="Arial Narrow"/>
                <w:lang w:val="en-US"/>
              </w:rPr>
              <w:t>Internal financial auditing</w:t>
            </w:r>
          </w:p>
          <w:p w:rsidR="00826B6A" w:rsidRPr="00640A2D" w:rsidRDefault="00826B6A" w:rsidP="00D92A27">
            <w:pPr>
              <w:numPr>
                <w:ilvl w:val="0"/>
                <w:numId w:val="1"/>
              </w:numPr>
              <w:rPr>
                <w:rFonts w:ascii="Arial Narrow" w:hAnsi="Arial Narrow"/>
                <w:lang w:val="en-US"/>
              </w:rPr>
            </w:pPr>
            <w:r w:rsidRPr="00640A2D">
              <w:rPr>
                <w:rFonts w:ascii="Arial Narrow" w:hAnsi="Arial Narrow"/>
                <w:lang w:val="en-US"/>
              </w:rPr>
              <w:t>Governmental financial auditing</w:t>
            </w:r>
          </w:p>
          <w:p w:rsidR="00826B6A" w:rsidRPr="00640A2D" w:rsidRDefault="00826B6A" w:rsidP="00D92A27">
            <w:pPr>
              <w:numPr>
                <w:ilvl w:val="0"/>
                <w:numId w:val="1"/>
              </w:numPr>
              <w:rPr>
                <w:rFonts w:ascii="Arial Narrow" w:hAnsi="Arial Narrow"/>
                <w:lang w:val="en-US"/>
              </w:rPr>
            </w:pPr>
            <w:r w:rsidRPr="00640A2D">
              <w:rPr>
                <w:rFonts w:ascii="Arial Narrow" w:hAnsi="Arial Narrow"/>
                <w:lang w:val="en-US"/>
              </w:rPr>
              <w:t>Operational auditing</w:t>
            </w:r>
          </w:p>
        </w:tc>
        <w:tc>
          <w:tcPr>
            <w:tcW w:w="1598" w:type="dxa"/>
          </w:tcPr>
          <w:p w:rsidR="00826B6A" w:rsidRPr="00640A2D" w:rsidRDefault="00826B6A" w:rsidP="00D92A27">
            <w:pPr>
              <w:rPr>
                <w:rFonts w:ascii="Arial Narrow" w:hAnsi="Arial Narrow"/>
                <w:lang w:val="en-US"/>
              </w:rPr>
            </w:pPr>
            <w:r w:rsidRPr="00640A2D">
              <w:rPr>
                <w:rFonts w:ascii="Arial Narrow" w:hAnsi="Arial Narrow"/>
                <w:lang w:val="en-US"/>
              </w:rPr>
              <w:t>K : CH. 26</w:t>
            </w:r>
          </w:p>
          <w:p w:rsidR="00826B6A" w:rsidRPr="00640A2D" w:rsidRDefault="00826B6A" w:rsidP="00D92A27">
            <w:pPr>
              <w:rPr>
                <w:rFonts w:ascii="Arial Narrow" w:hAnsi="Arial Narrow"/>
                <w:lang w:val="en-US"/>
              </w:rPr>
            </w:pPr>
            <w:r w:rsidRPr="00640A2D">
              <w:rPr>
                <w:rFonts w:ascii="Arial Narrow" w:hAnsi="Arial Narrow"/>
                <w:lang w:val="en-US"/>
              </w:rPr>
              <w:t>ARRENT</w:t>
            </w:r>
          </w:p>
          <w:p w:rsidR="00826B6A" w:rsidRPr="00640A2D" w:rsidRDefault="00826B6A" w:rsidP="00D92A27">
            <w:pPr>
              <w:rPr>
                <w:rFonts w:ascii="Arial Narrow" w:hAnsi="Arial Narrow"/>
                <w:lang w:val="en-US"/>
              </w:rPr>
            </w:pPr>
          </w:p>
          <w:p w:rsidR="00826B6A" w:rsidRPr="00640A2D" w:rsidRDefault="00826B6A" w:rsidP="00D92A27">
            <w:pPr>
              <w:rPr>
                <w:rFonts w:ascii="Arial Narrow" w:hAnsi="Arial Narrow"/>
                <w:lang w:val="en-US"/>
              </w:rPr>
            </w:pPr>
            <w:r w:rsidRPr="00640A2D">
              <w:rPr>
                <w:rFonts w:ascii="Arial Narrow" w:hAnsi="Arial Narrow"/>
                <w:lang w:val="en-US"/>
              </w:rPr>
              <w:t>Boyton ch. 21</w:t>
            </w:r>
          </w:p>
          <w:p w:rsidR="00826B6A" w:rsidRPr="00640A2D" w:rsidRDefault="00826B6A" w:rsidP="00D92A27">
            <w:pPr>
              <w:rPr>
                <w:rFonts w:ascii="Arial Narrow" w:hAnsi="Arial Narrow"/>
                <w:lang w:val="en-US"/>
              </w:rPr>
            </w:pPr>
          </w:p>
        </w:tc>
      </w:tr>
      <w:tr w:rsidR="000A1F87" w:rsidRPr="00640A2D" w:rsidTr="000A1F87">
        <w:trPr>
          <w:jc w:val="center"/>
        </w:trPr>
        <w:tc>
          <w:tcPr>
            <w:tcW w:w="454" w:type="dxa"/>
          </w:tcPr>
          <w:p w:rsidR="000A1F87" w:rsidRPr="00640A2D" w:rsidRDefault="000A1F87" w:rsidP="00D92A27">
            <w:pPr>
              <w:jc w:val="center"/>
              <w:rPr>
                <w:rFonts w:ascii="Arial Narrow" w:hAnsi="Arial Narrow"/>
                <w:lang w:val="id-ID"/>
              </w:rPr>
            </w:pPr>
            <w:r w:rsidRPr="00640A2D">
              <w:rPr>
                <w:rFonts w:ascii="Arial Narrow" w:hAnsi="Arial Narrow"/>
                <w:lang w:val="id-ID"/>
              </w:rPr>
              <w:t>16</w:t>
            </w:r>
          </w:p>
        </w:tc>
        <w:tc>
          <w:tcPr>
            <w:tcW w:w="9841" w:type="dxa"/>
            <w:gridSpan w:val="4"/>
          </w:tcPr>
          <w:p w:rsidR="000A1F87" w:rsidRPr="00640A2D" w:rsidRDefault="000A1F87" w:rsidP="000A1F87">
            <w:pPr>
              <w:jc w:val="center"/>
              <w:rPr>
                <w:rFonts w:ascii="Arial Narrow" w:hAnsi="Arial Narrow"/>
                <w:b/>
                <w:lang w:val="id-ID"/>
              </w:rPr>
            </w:pPr>
            <w:r w:rsidRPr="00640A2D">
              <w:rPr>
                <w:rFonts w:ascii="Arial Narrow" w:hAnsi="Arial Narrow"/>
                <w:b/>
                <w:lang w:val="en-US"/>
              </w:rPr>
              <w:t>UAS</w:t>
            </w:r>
          </w:p>
        </w:tc>
      </w:tr>
    </w:tbl>
    <w:p w:rsidR="00826B6A" w:rsidRPr="00640A2D" w:rsidRDefault="00826B6A" w:rsidP="00826B6A">
      <w:pPr>
        <w:spacing w:line="276" w:lineRule="auto"/>
        <w:rPr>
          <w:rFonts w:ascii="Arial Narrow" w:hAnsi="Arial Narrow"/>
          <w:lang w:val="en-US"/>
        </w:rPr>
      </w:pPr>
    </w:p>
    <w:p w:rsidR="00826B6A" w:rsidRPr="00640A2D" w:rsidRDefault="00826B6A" w:rsidP="00826B6A">
      <w:pPr>
        <w:spacing w:line="276" w:lineRule="auto"/>
        <w:rPr>
          <w:rFonts w:ascii="Arial Narrow" w:hAnsi="Arial Narrow"/>
          <w:lang w:val="en-US"/>
        </w:rPr>
      </w:pPr>
    </w:p>
    <w:p w:rsidR="006823B2" w:rsidRPr="00640A2D" w:rsidRDefault="006823B2">
      <w:pPr>
        <w:rPr>
          <w:rFonts w:ascii="Arial Narrow" w:hAnsi="Arial Narrow"/>
        </w:rPr>
      </w:pPr>
    </w:p>
    <w:sectPr w:rsidR="006823B2" w:rsidRPr="00640A2D" w:rsidSect="006823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EA" w:rsidRDefault="00C329EA" w:rsidP="00640A2D">
      <w:r>
        <w:separator/>
      </w:r>
    </w:p>
  </w:endnote>
  <w:endnote w:type="continuationSeparator" w:id="0">
    <w:p w:rsidR="00C329EA" w:rsidRDefault="00C329EA" w:rsidP="0064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EA" w:rsidRDefault="00C329EA" w:rsidP="00640A2D">
      <w:r>
        <w:separator/>
      </w:r>
    </w:p>
  </w:footnote>
  <w:footnote w:type="continuationSeparator" w:id="0">
    <w:p w:rsidR="00C329EA" w:rsidRDefault="00C329EA" w:rsidP="00640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2D" w:rsidRDefault="00640A2D" w:rsidP="00640A2D">
    <w:pPr>
      <w:pStyle w:val="Header"/>
      <w:tabs>
        <w:tab w:val="clear" w:pos="4680"/>
        <w:tab w:val="clear" w:pos="9360"/>
        <w:tab w:val="center" w:pos="4513"/>
        <w:tab w:val="right" w:pos="9026"/>
      </w:tabs>
    </w:pPr>
    <w:r>
      <w:rPr>
        <w:noProof/>
        <w:lang w:val="en-US"/>
      </w:rPr>
      <w:drawing>
        <wp:anchor distT="0" distB="0" distL="114300" distR="114300" simplePos="0" relativeHeight="251659264" behindDoc="0" locked="0" layoutInCell="1" allowOverlap="1" wp14:anchorId="48DE500E" wp14:editId="13B2095F">
          <wp:simplePos x="0" y="0"/>
          <wp:positionH relativeFrom="column">
            <wp:posOffset>-346075</wp:posOffset>
          </wp:positionH>
          <wp:positionV relativeFrom="paragraph">
            <wp:posOffset>-243840</wp:posOffset>
          </wp:positionV>
          <wp:extent cx="2560955" cy="697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955"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A2D" w:rsidRDefault="00640A2D" w:rsidP="00640A2D">
    <w:pPr>
      <w:pStyle w:val="Header"/>
      <w:tabs>
        <w:tab w:val="clear" w:pos="4680"/>
        <w:tab w:val="clear" w:pos="9360"/>
        <w:tab w:val="center" w:pos="4513"/>
        <w:tab w:val="right" w:pos="9026"/>
      </w:tabs>
      <w:rPr>
        <w:rFonts w:ascii="Arial Narrow" w:hAnsi="Arial Narrow"/>
        <w:b/>
        <w:sz w:val="22"/>
      </w:rPr>
    </w:pPr>
    <w:r>
      <w:tab/>
      <w:t xml:space="preserve">                                                                                                                                                     </w:t>
    </w:r>
    <w:r w:rsidRPr="00280B74">
      <w:rPr>
        <w:rFonts w:ascii="Arial Narrow" w:hAnsi="Arial Narrow"/>
        <w:b/>
        <w:sz w:val="22"/>
      </w:rPr>
      <w:t>Kurikulum 2013</w:t>
    </w:r>
  </w:p>
  <w:p w:rsidR="00640A2D" w:rsidRDefault="00640A2D" w:rsidP="00640A2D">
    <w:pPr>
      <w:pStyle w:val="Header"/>
      <w:tabs>
        <w:tab w:val="clear" w:pos="4680"/>
        <w:tab w:val="clear" w:pos="9360"/>
        <w:tab w:val="center" w:pos="4513"/>
        <w:tab w:val="right" w:pos="9026"/>
      </w:tabs>
      <w:rPr>
        <w:rFonts w:ascii="Arial Narrow" w:hAnsi="Arial Narrow"/>
        <w:b/>
        <w:sz w:val="22"/>
      </w:rPr>
    </w:pPr>
  </w:p>
  <w:p w:rsidR="00640A2D" w:rsidRPr="00280B74" w:rsidRDefault="00640A2D" w:rsidP="00640A2D">
    <w:pPr>
      <w:pStyle w:val="Header"/>
      <w:tabs>
        <w:tab w:val="clear" w:pos="4680"/>
        <w:tab w:val="clear" w:pos="9360"/>
        <w:tab w:val="center" w:pos="4513"/>
        <w:tab w:val="right" w:pos="9026"/>
      </w:tabs>
      <w:rPr>
        <w:rFonts w:ascii="Arial Narrow" w:hAnsi="Arial Narrow"/>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5E5"/>
    <w:multiLevelType w:val="hybridMultilevel"/>
    <w:tmpl w:val="EC32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5269E"/>
    <w:multiLevelType w:val="hybridMultilevel"/>
    <w:tmpl w:val="6630A2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21AB7"/>
    <w:multiLevelType w:val="hybridMultilevel"/>
    <w:tmpl w:val="186C7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1090B"/>
    <w:multiLevelType w:val="hybridMultilevel"/>
    <w:tmpl w:val="A770FEC4"/>
    <w:lvl w:ilvl="0" w:tplc="2A16FC60">
      <w:start w:val="1"/>
      <w:numFmt w:val="decimal"/>
      <w:lvlText w:val="%1."/>
      <w:lvlJc w:val="left"/>
      <w:pPr>
        <w:ind w:left="736" w:hanging="465"/>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4">
    <w:nsid w:val="25D75560"/>
    <w:multiLevelType w:val="hybridMultilevel"/>
    <w:tmpl w:val="799CB46E"/>
    <w:lvl w:ilvl="0" w:tplc="EA5EB08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C5D42"/>
    <w:multiLevelType w:val="hybridMultilevel"/>
    <w:tmpl w:val="1616C07A"/>
    <w:lvl w:ilvl="0" w:tplc="7A72F768">
      <w:start w:val="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D07932"/>
    <w:multiLevelType w:val="hybridMultilevel"/>
    <w:tmpl w:val="E4DC67B4"/>
    <w:lvl w:ilvl="0" w:tplc="01C41D5E">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7">
    <w:nsid w:val="43ED1584"/>
    <w:multiLevelType w:val="hybridMultilevel"/>
    <w:tmpl w:val="3E8CF1EA"/>
    <w:lvl w:ilvl="0" w:tplc="01C41D5E">
      <w:start w:val="1"/>
      <w:numFmt w:val="decimal"/>
      <w:lvlText w:val="%1."/>
      <w:lvlJc w:val="left"/>
      <w:pPr>
        <w:ind w:left="4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26C0F"/>
    <w:multiLevelType w:val="hybridMultilevel"/>
    <w:tmpl w:val="84CAD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640EBF"/>
    <w:multiLevelType w:val="hybridMultilevel"/>
    <w:tmpl w:val="6A6656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9"/>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6A"/>
    <w:rsid w:val="000A1F87"/>
    <w:rsid w:val="00134835"/>
    <w:rsid w:val="00583FE9"/>
    <w:rsid w:val="005962DB"/>
    <w:rsid w:val="00640A2D"/>
    <w:rsid w:val="006823B2"/>
    <w:rsid w:val="007A38A3"/>
    <w:rsid w:val="0080235C"/>
    <w:rsid w:val="00826B6A"/>
    <w:rsid w:val="00906249"/>
    <w:rsid w:val="00B41A39"/>
    <w:rsid w:val="00C329EA"/>
    <w:rsid w:val="00D836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6A"/>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6A"/>
    <w:pPr>
      <w:ind w:left="720"/>
      <w:contextualSpacing/>
    </w:pPr>
  </w:style>
  <w:style w:type="paragraph" w:styleId="Header">
    <w:name w:val="header"/>
    <w:basedOn w:val="Normal"/>
    <w:link w:val="HeaderChar"/>
    <w:uiPriority w:val="99"/>
    <w:unhideWhenUsed/>
    <w:rsid w:val="00640A2D"/>
    <w:pPr>
      <w:tabs>
        <w:tab w:val="center" w:pos="4680"/>
        <w:tab w:val="right" w:pos="9360"/>
      </w:tabs>
    </w:pPr>
  </w:style>
  <w:style w:type="character" w:customStyle="1" w:styleId="HeaderChar">
    <w:name w:val="Header Char"/>
    <w:basedOn w:val="DefaultParagraphFont"/>
    <w:link w:val="Header"/>
    <w:uiPriority w:val="99"/>
    <w:rsid w:val="00640A2D"/>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640A2D"/>
    <w:pPr>
      <w:tabs>
        <w:tab w:val="center" w:pos="4680"/>
        <w:tab w:val="right" w:pos="9360"/>
      </w:tabs>
    </w:pPr>
  </w:style>
  <w:style w:type="character" w:customStyle="1" w:styleId="FooterChar">
    <w:name w:val="Footer Char"/>
    <w:basedOn w:val="DefaultParagraphFont"/>
    <w:link w:val="Footer"/>
    <w:uiPriority w:val="99"/>
    <w:rsid w:val="00640A2D"/>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6A"/>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6A"/>
    <w:pPr>
      <w:ind w:left="720"/>
      <w:contextualSpacing/>
    </w:pPr>
  </w:style>
  <w:style w:type="paragraph" w:styleId="Header">
    <w:name w:val="header"/>
    <w:basedOn w:val="Normal"/>
    <w:link w:val="HeaderChar"/>
    <w:uiPriority w:val="99"/>
    <w:unhideWhenUsed/>
    <w:rsid w:val="00640A2D"/>
    <w:pPr>
      <w:tabs>
        <w:tab w:val="center" w:pos="4680"/>
        <w:tab w:val="right" w:pos="9360"/>
      </w:tabs>
    </w:pPr>
  </w:style>
  <w:style w:type="character" w:customStyle="1" w:styleId="HeaderChar">
    <w:name w:val="Header Char"/>
    <w:basedOn w:val="DefaultParagraphFont"/>
    <w:link w:val="Header"/>
    <w:uiPriority w:val="99"/>
    <w:rsid w:val="00640A2D"/>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640A2D"/>
    <w:pPr>
      <w:tabs>
        <w:tab w:val="center" w:pos="4680"/>
        <w:tab w:val="right" w:pos="9360"/>
      </w:tabs>
    </w:pPr>
  </w:style>
  <w:style w:type="character" w:customStyle="1" w:styleId="FooterChar">
    <w:name w:val="Footer Char"/>
    <w:basedOn w:val="DefaultParagraphFont"/>
    <w:link w:val="Footer"/>
    <w:uiPriority w:val="99"/>
    <w:rsid w:val="00640A2D"/>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SYAIFUL RAHMAN</dc:creator>
  <cp:lastModifiedBy>acer</cp:lastModifiedBy>
  <cp:revision>2</cp:revision>
  <cp:lastPrinted>2014-11-24T06:52:00Z</cp:lastPrinted>
  <dcterms:created xsi:type="dcterms:W3CDTF">2018-03-12T06:42:00Z</dcterms:created>
  <dcterms:modified xsi:type="dcterms:W3CDTF">2018-03-12T06:42:00Z</dcterms:modified>
</cp:coreProperties>
</file>