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664"/>
        <w:gridCol w:w="1947"/>
        <w:gridCol w:w="3452"/>
        <w:gridCol w:w="1627"/>
      </w:tblGrid>
      <w:tr w:rsidR="00176637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6637" w:rsidRDefault="00176637">
            <w:pPr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6637" w:rsidRDefault="0017663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6637" w:rsidRDefault="0017663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6637" w:rsidRDefault="0017663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6637" w:rsidRDefault="0017663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Kegiatan K/</w:t>
            </w:r>
            <w:r>
              <w:rPr>
                <w:rFonts w:ascii="Arial Narrow" w:hAnsi="Arial Narrow"/>
                <w:b/>
                <w:lang w:val="en-US"/>
              </w:rPr>
              <w:t>R</w:t>
            </w:r>
            <w:r>
              <w:rPr>
                <w:rFonts w:ascii="Arial Narrow" w:hAnsi="Arial Narrow"/>
                <w:b/>
                <w:lang w:val="id-ID"/>
              </w:rPr>
              <w:t>/</w:t>
            </w:r>
            <w:r>
              <w:rPr>
                <w:rFonts w:ascii="Arial Narrow" w:hAnsi="Arial Narrow"/>
                <w:b/>
                <w:lang w:val="en-US"/>
              </w:rPr>
              <w:t>P</w:t>
            </w:r>
            <w:r>
              <w:rPr>
                <w:rFonts w:ascii="Arial Narrow" w:hAnsi="Arial Narrow"/>
                <w:b/>
                <w:lang w:val="id-ID"/>
              </w:rPr>
              <w:t>/</w:t>
            </w:r>
            <w:r>
              <w:rPr>
                <w:rFonts w:ascii="Arial Narrow" w:hAnsi="Arial Narrow"/>
                <w:b/>
                <w:lang w:val="en-US"/>
              </w:rPr>
              <w:t>KM</w:t>
            </w:r>
            <w:r>
              <w:rPr>
                <w:rFonts w:ascii="Arial Narrow" w:hAnsi="Arial Narrow"/>
                <w:b/>
                <w:lang w:val="id-ID"/>
              </w:rPr>
              <w:t>/</w:t>
            </w:r>
            <w:r>
              <w:rPr>
                <w:rFonts w:ascii="Arial Narrow" w:hAnsi="Arial Narrow"/>
                <w:b/>
                <w:lang w:val="en-US"/>
              </w:rPr>
              <w:t>T</w:t>
            </w:r>
            <w:r>
              <w:rPr>
                <w:rFonts w:ascii="Arial Narrow" w:hAnsi="Arial Narrow"/>
                <w:b/>
                <w:lang w:val="id-ID"/>
              </w:rPr>
              <w:t>*</w:t>
            </w:r>
          </w:p>
        </w:tc>
      </w:tr>
      <w:tr w:rsidR="00176637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637" w:rsidRDefault="0017663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</w:p>
          <w:p w:rsidR="00176637" w:rsidRDefault="00176637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637" w:rsidRDefault="00176637" w:rsidP="00A631E0">
            <w:pPr>
              <w:numPr>
                <w:ilvl w:val="0"/>
                <w:numId w:val="1"/>
              </w:numPr>
              <w:ind w:left="288" w:hanging="288"/>
              <w:rPr>
                <w:lang w:val="sv-SE"/>
              </w:rPr>
            </w:pPr>
            <w:r>
              <w:rPr>
                <w:lang w:val="fi-FI"/>
              </w:rPr>
              <w:t xml:space="preserve">Memahami apa yang dimaksud teori dalam akuntansi , menjelaskan prilaku dan kejadian-kejadian akuntansi </w:t>
            </w:r>
          </w:p>
          <w:p w:rsidR="00176637" w:rsidRDefault="00176637" w:rsidP="00A631E0">
            <w:pPr>
              <w:numPr>
                <w:ilvl w:val="0"/>
                <w:numId w:val="1"/>
              </w:numPr>
              <w:ind w:left="288" w:hanging="288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>
              <w:rPr>
                <w:lang w:val="id-ID"/>
              </w:rPr>
              <w:t>m</w:t>
            </w:r>
            <w:r>
              <w:rPr>
                <w:lang w:val="sv-SE"/>
              </w:rPr>
              <w:t>enghubungkan teori dengan dunia nyata</w:t>
            </w:r>
          </w:p>
          <w:p w:rsidR="00176637" w:rsidRDefault="00176637">
            <w:pPr>
              <w:ind w:left="288" w:hanging="288"/>
              <w:rPr>
                <w:lang w:val="sv-SE"/>
              </w:rPr>
            </w:pPr>
          </w:p>
          <w:p w:rsidR="00176637" w:rsidRDefault="00176637" w:rsidP="00A631E0">
            <w:pPr>
              <w:numPr>
                <w:ilvl w:val="0"/>
                <w:numId w:val="1"/>
              </w:numPr>
              <w:ind w:left="288" w:hanging="288"/>
              <w:rPr>
                <w:lang w:val="sv-SE"/>
              </w:rPr>
            </w:pPr>
            <w:r>
              <w:rPr>
                <w:lang w:val="sv-SE"/>
              </w:rPr>
              <w:t>Memahami perumusan teori dengan berbagai pendekatan</w:t>
            </w:r>
          </w:p>
          <w:p w:rsidR="00176637" w:rsidRDefault="00176637">
            <w:pPr>
              <w:ind w:left="288" w:hanging="288"/>
              <w:rPr>
                <w:lang w:val="sv-SE"/>
              </w:rPr>
            </w:pPr>
          </w:p>
          <w:p w:rsidR="00176637" w:rsidRDefault="00176637" w:rsidP="00A631E0">
            <w:pPr>
              <w:numPr>
                <w:ilvl w:val="0"/>
                <w:numId w:val="1"/>
              </w:numPr>
              <w:ind w:left="288" w:hanging="288"/>
              <w:rPr>
                <w:lang w:val="sv-SE"/>
              </w:rPr>
            </w:pPr>
            <w:r>
              <w:rPr>
                <w:lang w:val="sv-SE"/>
              </w:rPr>
              <w:t>Memahami berbagai pendekatan untuk memperoleh kebenaran</w:t>
            </w:r>
          </w:p>
          <w:p w:rsidR="00176637" w:rsidRDefault="00176637">
            <w:pPr>
              <w:ind w:left="288"/>
              <w:rPr>
                <w:rFonts w:ascii="Arial Narrow" w:hAnsi="Arial Narrow"/>
                <w:lang w:val="id-ID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37" w:rsidRDefault="0017663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Pengertian Teori Dalam Akuntansi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637" w:rsidRDefault="00176637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Akuntansi sebagai ilmu</w:t>
            </w:r>
          </w:p>
          <w:p w:rsidR="00176637" w:rsidRDefault="00176637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Sumber pengetahuan (pendekatan induktif dan deduktif)</w:t>
            </w:r>
          </w:p>
          <w:p w:rsidR="00176637" w:rsidRDefault="00176637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Jenjang teori (Sintaktik, sematik dan pragmatik)</w:t>
            </w:r>
          </w:p>
          <w:p w:rsidR="00176637" w:rsidRDefault="00176637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Akuntansi : ilmu dengan multiparadigma</w:t>
            </w:r>
          </w:p>
          <w:p w:rsidR="00176637" w:rsidRDefault="00176637">
            <w:pPr>
              <w:ind w:left="354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7" w:rsidRDefault="0017663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 : Bab 1</w:t>
            </w:r>
          </w:p>
          <w:p w:rsidR="00176637" w:rsidRDefault="00176637">
            <w:pPr>
              <w:rPr>
                <w:rFonts w:ascii="Arial Narrow" w:hAnsi="Arial Narrow"/>
                <w:lang w:val="id-ID"/>
              </w:rPr>
            </w:pPr>
          </w:p>
        </w:tc>
      </w:tr>
      <w:tr w:rsidR="00176637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637" w:rsidRDefault="0017663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637" w:rsidRDefault="00176637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Memahami perbagai pendekatan ilmiah</w:t>
            </w:r>
          </w:p>
          <w:p w:rsidR="00176637" w:rsidRDefault="00176637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Memahami standar akuntansi yang mencakup konsi, peraturan, dan prosedur </w:t>
            </w:r>
          </w:p>
          <w:p w:rsidR="00176637" w:rsidRDefault="00176637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Memahami lembaga resmi penyusun standar akuntansi</w:t>
            </w:r>
          </w:p>
          <w:p w:rsidR="00176637" w:rsidRDefault="0017663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37" w:rsidRDefault="0017663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Metodologi Perumusan teori akuntansi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637" w:rsidRDefault="00176637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Pendekatan perumusan teori akuntansi (Non-teoritis dan teoritis)</w:t>
            </w:r>
          </w:p>
          <w:p w:rsidR="00176637" w:rsidRDefault="00176637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Pendekatan lain :prilaku, positif, regulatori</w:t>
            </w:r>
          </w:p>
          <w:p w:rsidR="00176637" w:rsidRDefault="00176637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Standar akuntansi </w:t>
            </w:r>
          </w:p>
          <w:p w:rsidR="00176637" w:rsidRDefault="00176637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Badan penyusun standar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7" w:rsidRDefault="00176637">
            <w:pPr>
              <w:rPr>
                <w:rFonts w:ascii="Arial Narrow" w:hAnsi="Arial Narrow"/>
                <w:lang w:val="en-US"/>
              </w:rPr>
            </w:pPr>
          </w:p>
          <w:p w:rsidR="00176637" w:rsidRDefault="0017663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 Chapter 3</w:t>
            </w:r>
          </w:p>
        </w:tc>
      </w:tr>
      <w:tr w:rsidR="00176637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7" w:rsidRPr="00184E4E" w:rsidRDefault="00184E4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  <w:p w:rsidR="00176637" w:rsidRDefault="00176637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76637" w:rsidRDefault="00176637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37" w:rsidRDefault="00176637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aturan dan tujuan kerangka kerja konseptual</w:t>
            </w:r>
          </w:p>
          <w:p w:rsidR="00176637" w:rsidRDefault="00176637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perkembangan kerangka kerja konseptual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37" w:rsidRDefault="0017663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Conceptual Framework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7" w:rsidRDefault="00176637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Aturan dan tujuan kerangka kerja konseptual</w:t>
            </w:r>
          </w:p>
          <w:p w:rsidR="00176637" w:rsidRDefault="00176637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Prinsip versus aturan</w:t>
            </w:r>
          </w:p>
          <w:p w:rsidR="00176637" w:rsidRDefault="00176637">
            <w:pPr>
              <w:ind w:left="354"/>
              <w:rPr>
                <w:rFonts w:ascii="Arial Narrow" w:hAnsi="Arial Narrow"/>
                <w:lang w:val="id-ID"/>
              </w:rPr>
            </w:pPr>
          </w:p>
          <w:p w:rsidR="00176637" w:rsidRDefault="00176637">
            <w:pPr>
              <w:pStyle w:val="Default"/>
              <w:ind w:left="261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37" w:rsidRDefault="0017663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 Bab 4</w:t>
            </w:r>
          </w:p>
          <w:p w:rsidR="00176637" w:rsidRDefault="0017663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 Chapter 4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</w:p>
          <w:p w:rsidR="00184E4E" w:rsidRDefault="00184E4E" w:rsidP="00A631E0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 w:rsidP="00A631E0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aturan dan tujuan kerangka kerja konseptual</w:t>
            </w:r>
          </w:p>
          <w:p w:rsidR="00184E4E" w:rsidRDefault="00184E4E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perkembangan kerangka kerja konseptual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Conceptual Framework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Aturan dan tujuan kerangka kerja konseptual</w:t>
            </w:r>
          </w:p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Prinsip versus aturan</w:t>
            </w:r>
          </w:p>
          <w:p w:rsidR="00184E4E" w:rsidRDefault="00184E4E" w:rsidP="00A631E0">
            <w:pPr>
              <w:ind w:left="354"/>
              <w:rPr>
                <w:rFonts w:ascii="Arial Narrow" w:hAnsi="Arial Narrow"/>
                <w:lang w:val="id-ID"/>
              </w:rPr>
            </w:pPr>
          </w:p>
          <w:p w:rsidR="00184E4E" w:rsidRDefault="00184E4E" w:rsidP="00A631E0">
            <w:pPr>
              <w:pStyle w:val="Default"/>
              <w:ind w:left="261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 Bab 4</w:t>
            </w:r>
          </w:p>
          <w:p w:rsidR="00184E4E" w:rsidRDefault="00184E4E" w:rsidP="00A631E0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 Chapter 4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Pr="00184E4E" w:rsidRDefault="00184E4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5</w:t>
            </w:r>
            <w:bookmarkStart w:id="0" w:name="_GoBack"/>
            <w:bookmarkEnd w:id="0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International Fiancial Reporting Standard (IFRS)</w:t>
            </w: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Konvergensi US GAAP dan IFRS</w:t>
            </w:r>
          </w:p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Perbedaan IFRS, US-GAAP dan Indo GAA</w:t>
            </w:r>
            <w:r>
              <w:rPr>
                <w:rFonts w:ascii="Arial Narrow" w:hAnsi="Arial Narrow"/>
                <w:lang w:val="en-US"/>
              </w:rPr>
              <w:t>P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Jeter Chapter 11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International Fiancial Reporting Standard (IFRS)</w:t>
            </w:r>
          </w:p>
          <w:p w:rsidR="00184E4E" w:rsidRDefault="00184E4E" w:rsidP="00A631E0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Konvergensi US GAAP dan IFRS</w:t>
            </w:r>
          </w:p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Perbedaan IFRS, US-GAAP dan Indo GAA</w:t>
            </w:r>
            <w:r>
              <w:rPr>
                <w:rFonts w:ascii="Arial Narrow" w:hAnsi="Arial Narrow"/>
                <w:lang w:val="en-US"/>
              </w:rPr>
              <w:t>P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Jeter Chapter 11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UTS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Memahami pentingnya pengukuran</w:t>
            </w:r>
          </w:p>
          <w:p w:rsidR="00184E4E" w:rsidRDefault="00184E4E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Memahami berbagai jenis pengukuran dalam akuntansi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Teori dan Sistem Pengukuran dalam Akuntansi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Historical Cost Accounting</w:t>
            </w:r>
          </w:p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Current Cost Accounting</w:t>
            </w:r>
          </w:p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Financial Capital Versus Physical Capital</w:t>
            </w:r>
          </w:p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Exit Price Accounting</w:t>
            </w:r>
          </w:p>
          <w:p w:rsidR="00184E4E" w:rsidRDefault="00184E4E">
            <w:pPr>
              <w:ind w:left="354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 Chapter 5,6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Mampu mendsfinisikan aset</w:t>
            </w:r>
          </w:p>
          <w:p w:rsidR="00184E4E" w:rsidRDefault="00184E4E" w:rsidP="00A631E0">
            <w:pPr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Menjelaskan pengakuan, </w:t>
            </w:r>
            <w:r>
              <w:rPr>
                <w:rFonts w:ascii="Arial Narrow" w:hAnsi="Arial Narrow"/>
                <w:lang w:val="id-ID"/>
              </w:rPr>
              <w:lastRenderedPageBreak/>
              <w:t>pengukuran aset</w:t>
            </w:r>
          </w:p>
          <w:p w:rsidR="00184E4E" w:rsidRDefault="00184E4E">
            <w:pPr>
              <w:ind w:left="288"/>
              <w:rPr>
                <w:rFonts w:ascii="Arial Narrow" w:hAnsi="Arial Narrow"/>
                <w:lang w:val="id-ID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Teori Aset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</w:pPr>
            <w:r>
              <w:t>Fixed Asset</w:t>
            </w:r>
            <w:r>
              <w:rPr>
                <w:lang w:val="id-ID"/>
              </w:rPr>
              <w:t xml:space="preserve"> (Perolehan, penggunaan dan pelepasan)</w:t>
            </w:r>
          </w:p>
          <w:p w:rsidR="00184E4E" w:rsidRDefault="00184E4E"/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rFonts w:ascii="Arial Narrow" w:hAnsi="Arial Narrow"/>
                <w:lang w:val="en-US"/>
              </w:rPr>
            </w:pPr>
            <w:r>
              <w:t>Intangible Asset</w:t>
            </w:r>
            <w:r>
              <w:rPr>
                <w:lang w:val="id-ID"/>
              </w:rPr>
              <w:t xml:space="preserve"> (Perolehan, penggunaan dan pelepasan)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G Chapter 7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1"/>
              </w:numPr>
            </w:pPr>
            <w:proofErr w:type="spellStart"/>
            <w:r>
              <w:t>Memahami</w:t>
            </w:r>
            <w:proofErr w:type="spellEnd"/>
            <w:r>
              <w:t xml:space="preserve"> criteria </w:t>
            </w:r>
            <w:proofErr w:type="spellStart"/>
            <w:r>
              <w:t>kewajiban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</w:p>
          <w:p w:rsidR="00184E4E" w:rsidRDefault="00184E4E"/>
          <w:p w:rsidR="00184E4E" w:rsidRDefault="00184E4E" w:rsidP="00A631E0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Memahami bagaimana kewajiban diukur dan dilaporkan </w:t>
            </w:r>
          </w:p>
          <w:p w:rsidR="00184E4E" w:rsidRDefault="00184E4E" w:rsidP="00A631E0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Memahami konsep penilaian dan pelaporan kewajiban</w:t>
            </w:r>
          </w:p>
          <w:p w:rsidR="00184E4E" w:rsidRDefault="00184E4E">
            <w:pPr>
              <w:ind w:left="360"/>
              <w:rPr>
                <w:lang w:val="id-ID"/>
              </w:rPr>
            </w:pPr>
          </w:p>
          <w:p w:rsidR="00184E4E" w:rsidRDefault="00184E4E">
            <w:pPr>
              <w:ind w:left="360"/>
              <w:rPr>
                <w:lang w:val="sv-SE"/>
              </w:rPr>
            </w:pP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Teori Liabilitas dan Ekuitas</w:t>
            </w: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</w:pP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kewajiban</w:t>
            </w:r>
            <w:proofErr w:type="spellEnd"/>
          </w:p>
          <w:p w:rsidR="00184E4E" w:rsidRDefault="00184E4E">
            <w:pPr>
              <w:rPr>
                <w:lang w:val="id-ID"/>
              </w:rPr>
            </w:pPr>
          </w:p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</w:pPr>
            <w:proofErr w:type="spellStart"/>
            <w:r>
              <w:t>Klasifikasi</w:t>
            </w:r>
            <w:proofErr w:type="spellEnd"/>
            <w:r>
              <w:t xml:space="preserve"> </w:t>
            </w:r>
            <w:proofErr w:type="spellStart"/>
            <w:r>
              <w:t>kewajiban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kontinjensi</w:t>
            </w:r>
            <w:proofErr w:type="spellEnd"/>
          </w:p>
          <w:p w:rsidR="00184E4E" w:rsidRDefault="00184E4E">
            <w:pPr>
              <w:pStyle w:val="ListParagraph"/>
              <w:ind w:left="0"/>
              <w:rPr>
                <w:lang w:val="id-ID"/>
              </w:rPr>
            </w:pPr>
          </w:p>
          <w:p w:rsidR="00184E4E" w:rsidRDefault="00184E4E" w:rsidP="00A631E0">
            <w:pPr>
              <w:numPr>
                <w:ilvl w:val="0"/>
                <w:numId w:val="2"/>
              </w:numPr>
              <w:ind w:left="354" w:hanging="283"/>
              <w:rPr>
                <w:lang w:val="id-ID"/>
              </w:rPr>
            </w:pPr>
            <w:r>
              <w:rPr>
                <w:lang w:val="nl-NL"/>
              </w:rPr>
              <w:t>Konsep Ekuitas</w:t>
            </w:r>
          </w:p>
          <w:p w:rsidR="00184E4E" w:rsidRDefault="00184E4E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 Chapter 8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Memahami berbagai konsep pendapatan dari beberapa sumber</w:t>
            </w:r>
          </w:p>
          <w:p w:rsidR="00184E4E" w:rsidRDefault="00184E4E">
            <w:pPr>
              <w:rPr>
                <w:lang w:val="sv-SE"/>
              </w:rPr>
            </w:pPr>
          </w:p>
          <w:p w:rsidR="00184E4E" w:rsidRDefault="00184E4E" w:rsidP="00A631E0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Memahami bagaimana pendapatan diukur</w:t>
            </w:r>
          </w:p>
          <w:p w:rsidR="00184E4E" w:rsidRDefault="00184E4E">
            <w:pPr>
              <w:rPr>
                <w:lang w:val="sv-SE"/>
              </w:rPr>
            </w:pPr>
          </w:p>
          <w:p w:rsidR="00184E4E" w:rsidRDefault="00184E4E" w:rsidP="00A631E0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Memahami konsep pembentukan dan realisasi pendapatan</w:t>
            </w:r>
          </w:p>
          <w:p w:rsidR="00184E4E" w:rsidRDefault="00184E4E">
            <w:pPr>
              <w:pStyle w:val="ListParagraph"/>
              <w:rPr>
                <w:lang w:val="sv-SE"/>
              </w:rPr>
            </w:pPr>
          </w:p>
          <w:p w:rsidR="00184E4E" w:rsidRDefault="00184E4E">
            <w:pPr>
              <w:ind w:left="360"/>
              <w:rPr>
                <w:lang w:val="sv-SE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Teori Pendapatan</w:t>
            </w: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lang w:val="id-ID"/>
              </w:rPr>
            </w:pPr>
          </w:p>
          <w:p w:rsidR="00184E4E" w:rsidRDefault="00184E4E">
            <w:pPr>
              <w:rPr>
                <w:lang w:val="nl-N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 Chapter 9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  <w:lang w:val="id-ID"/>
              </w:rPr>
              <w:t>1</w:t>
            </w: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 w:rsidP="00A631E0">
            <w:pPr>
              <w:numPr>
                <w:ilvl w:val="0"/>
                <w:numId w:val="1"/>
              </w:num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</w:p>
          <w:p w:rsidR="00184E4E" w:rsidRDefault="00184E4E"/>
          <w:p w:rsidR="00184E4E" w:rsidRDefault="00184E4E" w:rsidP="00A631E0">
            <w:pPr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Memahami bagaimana biaya diukur</w:t>
            </w:r>
          </w:p>
          <w:p w:rsidR="00184E4E" w:rsidRDefault="00184E4E">
            <w:pPr>
              <w:rPr>
                <w:lang w:val="nl-NL"/>
              </w:rPr>
            </w:pPr>
          </w:p>
          <w:p w:rsidR="00184E4E" w:rsidRDefault="00184E4E">
            <w:pPr>
              <w:rPr>
                <w:lang w:val="nl-NL"/>
              </w:rPr>
            </w:pPr>
          </w:p>
          <w:p w:rsidR="00184E4E" w:rsidRDefault="00184E4E" w:rsidP="00A631E0">
            <w:pPr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Memahami konsep yang menjadi dasar hubungan yang tepat dan rasional antara pendapatan dan biaya</w:t>
            </w:r>
          </w:p>
          <w:p w:rsidR="00184E4E" w:rsidRDefault="00184E4E">
            <w:pPr>
              <w:rPr>
                <w:lang w:val="nl-NL"/>
              </w:rPr>
            </w:pPr>
          </w:p>
          <w:p w:rsidR="00184E4E" w:rsidRDefault="00184E4E" w:rsidP="00A631E0">
            <w:pPr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Memahami berbagai pertentangan yang muncul atas praktek penandingan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Teori Biaya</w:t>
            </w: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 Chapter 10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12</w:t>
            </w: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 w:rsidP="00A631E0">
            <w:pPr>
              <w:numPr>
                <w:ilvl w:val="0"/>
                <w:numId w:val="3"/>
              </w:numPr>
              <w:ind w:left="312" w:hanging="312"/>
              <w:rPr>
                <w:lang w:val="nl-NL"/>
              </w:rPr>
            </w:pPr>
            <w:r>
              <w:rPr>
                <w:lang w:val="nl-NL"/>
              </w:rPr>
              <w:t>Memahami pentingnya pengungkapan, ruang lingkup pengungkapan dan jenis-jenis pengungkapan dalam pelaporan keuangan</w:t>
            </w:r>
          </w:p>
          <w:p w:rsidR="00184E4E" w:rsidRDefault="00184E4E" w:rsidP="00A631E0">
            <w:pPr>
              <w:numPr>
                <w:ilvl w:val="0"/>
                <w:numId w:val="3"/>
              </w:numPr>
              <w:ind w:left="312" w:hanging="312"/>
              <w:rPr>
                <w:lang w:val="nl-NL"/>
              </w:rPr>
            </w:pPr>
            <w:r>
              <w:rPr>
                <w:lang w:val="nl-NL"/>
              </w:rPr>
              <w:t xml:space="preserve">Memahami cara melakukan pengungkapan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Pengungkapan Laporan Keuangan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 Chapter 7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 w:rsidP="00A631E0">
            <w:pPr>
              <w:numPr>
                <w:ilvl w:val="0"/>
                <w:numId w:val="3"/>
              </w:numPr>
              <w:ind w:left="312" w:hanging="312"/>
              <w:rPr>
                <w:lang w:val="nl-NL"/>
              </w:rPr>
            </w:pPr>
            <w:r>
              <w:rPr>
                <w:lang w:val="nl-NL"/>
              </w:rPr>
              <w:t xml:space="preserve">Mampu menjelaskan </w:t>
            </w:r>
            <w:r>
              <w:rPr>
                <w:lang w:val="nl-NL"/>
              </w:rPr>
              <w:lastRenderedPageBreak/>
              <w:t>pentingnya pengungkapan social dan lingkungan</w:t>
            </w:r>
          </w:p>
          <w:p w:rsidR="00184E4E" w:rsidRDefault="00184E4E" w:rsidP="00A631E0">
            <w:pPr>
              <w:numPr>
                <w:ilvl w:val="0"/>
                <w:numId w:val="3"/>
              </w:numPr>
              <w:ind w:left="312" w:hanging="312"/>
              <w:rPr>
                <w:lang w:val="nl-NL"/>
              </w:rPr>
            </w:pPr>
            <w:r>
              <w:rPr>
                <w:lang w:val="nl-NL"/>
              </w:rPr>
              <w:t>Memahami ruang lingkup dan cara pengungkapan social dan lingkungan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 xml:space="preserve">Pengungkapan Sosial </w:t>
            </w:r>
            <w:r>
              <w:rPr>
                <w:rFonts w:ascii="Arial Narrow" w:hAnsi="Arial Narrow"/>
                <w:lang w:val="id-ID"/>
              </w:rPr>
              <w:lastRenderedPageBreak/>
              <w:t>dan Lingkungan</w:t>
            </w: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B Chapter 7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lastRenderedPageBreak/>
              <w:t>Chapter 9</w:t>
            </w:r>
          </w:p>
        </w:tc>
      </w:tr>
      <w:tr w:rsidR="00184E4E" w:rsidTr="001766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4E" w:rsidRDefault="00184E4E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UAS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Default="00184E4E">
            <w:pPr>
              <w:rPr>
                <w:rFonts w:ascii="Arial Narrow" w:hAnsi="Arial Narrow"/>
                <w:lang w:val="id-ID"/>
              </w:rPr>
            </w:pPr>
          </w:p>
        </w:tc>
      </w:tr>
    </w:tbl>
    <w:p w:rsidR="00005EF8" w:rsidRDefault="00184E4E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113"/>
    <w:multiLevelType w:val="hybridMultilevel"/>
    <w:tmpl w:val="30BE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73A5F"/>
    <w:multiLevelType w:val="hybridMultilevel"/>
    <w:tmpl w:val="8E0CC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145146"/>
    <w:multiLevelType w:val="hybridMultilevel"/>
    <w:tmpl w:val="5D56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37"/>
    <w:rsid w:val="00176637"/>
    <w:rsid w:val="00184E4E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637"/>
    <w:pPr>
      <w:ind w:left="720"/>
    </w:pPr>
  </w:style>
  <w:style w:type="paragraph" w:customStyle="1" w:styleId="Default">
    <w:name w:val="Default"/>
    <w:rsid w:val="0017663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637"/>
    <w:pPr>
      <w:ind w:left="720"/>
    </w:pPr>
  </w:style>
  <w:style w:type="paragraph" w:customStyle="1" w:styleId="Default">
    <w:name w:val="Default"/>
    <w:rsid w:val="0017663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2018-03-08T07:20:00Z</dcterms:created>
  <dcterms:modified xsi:type="dcterms:W3CDTF">2018-03-08T07:21:00Z</dcterms:modified>
</cp:coreProperties>
</file>